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1341" w:type="dxa"/>
        <w:tblInd w:w="-1452" w:type="dxa"/>
        <w:tblLook w:val="04A0"/>
      </w:tblPr>
      <w:tblGrid>
        <w:gridCol w:w="1630"/>
        <w:gridCol w:w="6597"/>
        <w:gridCol w:w="2016"/>
        <w:gridCol w:w="1749"/>
      </w:tblGrid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Артикул</w:t>
            </w:r>
          </w:p>
        </w:tc>
        <w:tc>
          <w:tcPr>
            <w:tcW w:w="7230" w:type="dxa"/>
          </w:tcPr>
          <w:p w:rsidR="007A191B" w:rsidRDefault="00EF1FB5">
            <w:r>
              <w:t>Наименование</w:t>
            </w:r>
          </w:p>
        </w:tc>
        <w:tc>
          <w:tcPr>
            <w:tcW w:w="1559" w:type="dxa"/>
          </w:tcPr>
          <w:p w:rsidR="007A191B" w:rsidRDefault="00EF1FB5">
            <w:r>
              <w:t>Количество в упаковке</w:t>
            </w:r>
          </w:p>
        </w:tc>
        <w:tc>
          <w:tcPr>
            <w:tcW w:w="1276" w:type="dxa"/>
          </w:tcPr>
          <w:p w:rsidR="007A191B" w:rsidRDefault="00EF1FB5">
            <w:r>
              <w:t>Стоимость</w:t>
            </w:r>
            <w:r>
              <w:br/>
              <w:t>за единицу</w:t>
            </w:r>
          </w:p>
        </w:tc>
      </w:tr>
      <w:tr w:rsidR="007A191B" w:rsidTr="0028584C">
        <w:trPr>
          <w:trHeight w:val="262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Ванночки для реагентов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B-30-01</w:t>
            </w:r>
          </w:p>
        </w:tc>
        <w:tc>
          <w:tcPr>
            <w:tcW w:w="7230" w:type="dxa"/>
          </w:tcPr>
          <w:p w:rsidR="007A191B" w:rsidRDefault="00EF1FB5">
            <w:r>
              <w:t xml:space="preserve">Ванночка 30 мл. ПВХ  </w:t>
            </w:r>
            <w:r>
              <w:br/>
              <w:t>Объём..... 30 мл. Габариты.. 100 x 50 x 19 мм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A191B" w:rsidRDefault="00511B0F">
            <w:r>
              <w:rPr>
                <w:lang w:val="en-US"/>
              </w:rPr>
              <w:t>6</w:t>
            </w:r>
            <w:r w:rsidR="00EF1FB5">
              <w:t>,00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B-30-02</w:t>
            </w:r>
          </w:p>
        </w:tc>
        <w:tc>
          <w:tcPr>
            <w:tcW w:w="7230" w:type="dxa"/>
          </w:tcPr>
          <w:p w:rsidR="007A191B" w:rsidRDefault="00EF1FB5">
            <w:r>
              <w:t>Ванночка 30 мл. ПС</w:t>
            </w:r>
            <w:r>
              <w:br/>
              <w:t>Объём..... 30 мл. Габариты.. 100 x 50 x 19 мм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A191B" w:rsidRDefault="00511B0F">
            <w:r>
              <w:rPr>
                <w:lang w:val="en-US"/>
              </w:rPr>
              <w:t>7</w:t>
            </w:r>
            <w:r w:rsidR="00EF1FB5">
              <w:t>,00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B-30-03</w:t>
            </w:r>
          </w:p>
        </w:tc>
        <w:tc>
          <w:tcPr>
            <w:tcW w:w="7230" w:type="dxa"/>
          </w:tcPr>
          <w:p w:rsidR="007A191B" w:rsidRDefault="00EF1FB5">
            <w:r>
              <w:t>Ванночка 30 мл. ПП</w:t>
            </w:r>
            <w:r>
              <w:br/>
              <w:t>Объём..... 30 мл. Габариты.. 100 x 50 x 19 мм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A191B" w:rsidRDefault="00511B0F">
            <w:r>
              <w:rPr>
                <w:lang w:val="en-US"/>
              </w:rPr>
              <w:t>7</w:t>
            </w:r>
            <w:r w:rsidR="00EF1FB5">
              <w:t>,00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BW-30-01</w:t>
            </w:r>
          </w:p>
        </w:tc>
        <w:tc>
          <w:tcPr>
            <w:tcW w:w="7230" w:type="dxa"/>
          </w:tcPr>
          <w:p w:rsidR="007A191B" w:rsidRDefault="00EF1FB5">
            <w:r>
              <w:t xml:space="preserve">Ванночка 30 мл. ПВХ/ </w:t>
            </w:r>
            <w:proofErr w:type="gramStart"/>
            <w:r>
              <w:t>Белая</w:t>
            </w:r>
            <w:proofErr w:type="gramEnd"/>
            <w:r>
              <w:br/>
              <w:t>Объём..... 30 мл. Габариты.. 100 x 50 x 19 мм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</w:tcPr>
          <w:p w:rsidR="007A191B" w:rsidRDefault="00EF1FB5">
            <w:r>
              <w:t>8,00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BW-30-02</w:t>
            </w:r>
          </w:p>
        </w:tc>
        <w:tc>
          <w:tcPr>
            <w:tcW w:w="7230" w:type="dxa"/>
          </w:tcPr>
          <w:p w:rsidR="007A191B" w:rsidRDefault="00EF1FB5">
            <w:r>
              <w:t xml:space="preserve">Ванночка 30 мл. ПС/ </w:t>
            </w:r>
            <w:proofErr w:type="gramStart"/>
            <w:r>
              <w:t>Белая</w:t>
            </w:r>
            <w:proofErr w:type="gramEnd"/>
            <w:r>
              <w:br/>
              <w:t>Объём..... 30 мл. Габариты.. 100 x 50 x 19 мм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</w:tcPr>
          <w:p w:rsidR="007A191B" w:rsidRDefault="00EF1FB5">
            <w:r>
              <w:t>8,00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BW-30-03</w:t>
            </w:r>
          </w:p>
        </w:tc>
        <w:tc>
          <w:tcPr>
            <w:tcW w:w="7230" w:type="dxa"/>
          </w:tcPr>
          <w:p w:rsidR="007A191B" w:rsidRDefault="00EF1FB5">
            <w:r>
              <w:t>Ванночка 30 мл. ПП/</w:t>
            </w:r>
            <w:proofErr w:type="gramStart"/>
            <w:r>
              <w:t>Белая</w:t>
            </w:r>
            <w:proofErr w:type="gramEnd"/>
            <w:r>
              <w:br/>
              <w:t>Объём..... 30 мл. Габариты.. 100 x 50 x 19 мм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</w:tcPr>
          <w:p w:rsidR="007A191B" w:rsidRDefault="00EF1FB5">
            <w:r>
              <w:t>8,00 р.</w:t>
            </w:r>
          </w:p>
        </w:tc>
      </w:tr>
      <w:tr w:rsidR="007A191B" w:rsidTr="0028584C">
        <w:trPr>
          <w:trHeight w:val="250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Палочки для реагентов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PL-01</w:t>
            </w:r>
          </w:p>
        </w:tc>
        <w:tc>
          <w:tcPr>
            <w:tcW w:w="7230" w:type="dxa"/>
          </w:tcPr>
          <w:p w:rsidR="007A191B" w:rsidRDefault="00EF1FB5">
            <w:r>
              <w:t>Палочка для перемешивания 120 мм (без зазубрин) ПП</w:t>
            </w:r>
          </w:p>
        </w:tc>
        <w:tc>
          <w:tcPr>
            <w:tcW w:w="1559" w:type="dxa"/>
          </w:tcPr>
          <w:p w:rsidR="007A191B" w:rsidRDefault="00EF1FB5">
            <w:r>
              <w:t>500 штук</w:t>
            </w:r>
          </w:p>
        </w:tc>
        <w:tc>
          <w:tcPr>
            <w:tcW w:w="1276" w:type="dxa"/>
          </w:tcPr>
          <w:p w:rsidR="007A191B" w:rsidRDefault="00511B0F" w:rsidP="001D5775">
            <w:r>
              <w:rPr>
                <w:lang w:val="en-US"/>
              </w:rPr>
              <w:t>4</w:t>
            </w:r>
            <w:r w:rsidR="007E0CBC">
              <w:t>50,00</w:t>
            </w:r>
            <w:r w:rsidR="00EF1FB5">
              <w:t xml:space="preserve">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PL-02</w:t>
            </w:r>
          </w:p>
        </w:tc>
        <w:tc>
          <w:tcPr>
            <w:tcW w:w="7230" w:type="dxa"/>
          </w:tcPr>
          <w:p w:rsidR="007A191B" w:rsidRDefault="00EF1FB5">
            <w:r>
              <w:t>Палочка для перемешивания реагентов 120 мм. ПС</w:t>
            </w:r>
          </w:p>
        </w:tc>
        <w:tc>
          <w:tcPr>
            <w:tcW w:w="1559" w:type="dxa"/>
          </w:tcPr>
          <w:p w:rsidR="007A191B" w:rsidRDefault="00EF1FB5">
            <w:r>
              <w:t>500 штук</w:t>
            </w:r>
          </w:p>
        </w:tc>
        <w:tc>
          <w:tcPr>
            <w:tcW w:w="1276" w:type="dxa"/>
          </w:tcPr>
          <w:p w:rsidR="007A191B" w:rsidRDefault="00511B0F" w:rsidP="0056048E">
            <w:r>
              <w:t>1 </w:t>
            </w:r>
            <w:r>
              <w:rPr>
                <w:lang w:val="en-US"/>
              </w:rPr>
              <w:t>2</w:t>
            </w:r>
            <w:r w:rsidR="007E0CBC">
              <w:t>00,00</w:t>
            </w:r>
            <w:r w:rsidR="00EF1FB5">
              <w:t xml:space="preserve">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PL-03</w:t>
            </w:r>
          </w:p>
        </w:tc>
        <w:tc>
          <w:tcPr>
            <w:tcW w:w="7230" w:type="dxa"/>
          </w:tcPr>
          <w:p w:rsidR="007A191B" w:rsidRDefault="00EF1FB5">
            <w:r>
              <w:t>Палочка лабораторная для отделения и удаления сгустка, п/с</w:t>
            </w:r>
          </w:p>
        </w:tc>
        <w:tc>
          <w:tcPr>
            <w:tcW w:w="1559" w:type="dxa"/>
          </w:tcPr>
          <w:p w:rsidR="007A191B" w:rsidRDefault="00EF1FB5">
            <w:r>
              <w:t>1000 штук</w:t>
            </w:r>
          </w:p>
        </w:tc>
        <w:tc>
          <w:tcPr>
            <w:tcW w:w="1276" w:type="dxa"/>
          </w:tcPr>
          <w:p w:rsidR="007A191B" w:rsidRDefault="007E0CBC">
            <w:r>
              <w:t>2 400,00</w:t>
            </w:r>
            <w:r w:rsidR="00EF1FB5">
              <w:t xml:space="preserve"> р.</w:t>
            </w:r>
          </w:p>
        </w:tc>
      </w:tr>
      <w:tr w:rsidR="007A191B" w:rsidTr="0028584C">
        <w:trPr>
          <w:trHeight w:val="250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Пестики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P-15</w:t>
            </w:r>
          </w:p>
        </w:tc>
        <w:tc>
          <w:tcPr>
            <w:tcW w:w="7230" w:type="dxa"/>
          </w:tcPr>
          <w:p w:rsidR="007A191B" w:rsidRDefault="00EF1FB5">
            <w:r>
              <w:t>Пестик для гомогенизации, Объемом 1,5/2,0 мл.</w:t>
            </w:r>
            <w:r>
              <w:br/>
            </w:r>
            <w:proofErr w:type="gramStart"/>
            <w:r w:rsidR="00975A94" w:rsidRPr="00975A94">
              <w:t>Сертифицированы</w:t>
            </w:r>
            <w:proofErr w:type="gramEnd"/>
            <w:r w:rsidR="00975A94" w:rsidRPr="00975A94">
              <w:t xml:space="preserve">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A191B" w:rsidRDefault="0056048E">
            <w:r>
              <w:t>20</w:t>
            </w:r>
            <w:r w:rsidR="00EF1FB5">
              <w:t xml:space="preserve">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P-05</w:t>
            </w:r>
          </w:p>
        </w:tc>
        <w:tc>
          <w:tcPr>
            <w:tcW w:w="7230" w:type="dxa"/>
          </w:tcPr>
          <w:p w:rsidR="007A191B" w:rsidRDefault="00EF1FB5">
            <w:r>
              <w:t>Пестик для гомогенизации, Объемом 0.5/0,6 мл.</w:t>
            </w:r>
            <w:r>
              <w:br/>
            </w:r>
            <w:proofErr w:type="gramStart"/>
            <w:r w:rsidR="00975A94" w:rsidRPr="00975A94">
              <w:t>Сертифицированы</w:t>
            </w:r>
            <w:proofErr w:type="gramEnd"/>
            <w:r w:rsidR="00975A94" w:rsidRPr="00975A94">
              <w:t xml:space="preserve">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A191B" w:rsidRDefault="0056048E">
            <w:r>
              <w:t>20</w:t>
            </w:r>
            <w:r w:rsidR="00EF1FB5">
              <w:t xml:space="preserve"> р.</w:t>
            </w:r>
          </w:p>
        </w:tc>
      </w:tr>
      <w:tr w:rsidR="007A191B" w:rsidTr="0028584C">
        <w:trPr>
          <w:trHeight w:val="250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ПЦР плашки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PL-0.1-N</w:t>
            </w:r>
          </w:p>
        </w:tc>
        <w:tc>
          <w:tcPr>
            <w:tcW w:w="7230" w:type="dxa"/>
          </w:tcPr>
          <w:p w:rsidR="007A191B" w:rsidRDefault="00EF1FB5">
            <w:r>
              <w:t xml:space="preserve">ПЦР планшет, 0,1 мл 96-луночный планшет для ПЦР без юбки (натуральный). </w:t>
            </w:r>
            <w:proofErr w:type="gramStart"/>
            <w:r w:rsidR="00975A94" w:rsidRPr="00975A94">
              <w:t>Сертифицированы</w:t>
            </w:r>
            <w:proofErr w:type="gramEnd"/>
            <w:r w:rsidR="00975A94" w:rsidRPr="00975A94">
              <w:t xml:space="preserve">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r>
              <w:t>25 штук.</w:t>
            </w:r>
          </w:p>
        </w:tc>
        <w:tc>
          <w:tcPr>
            <w:tcW w:w="1276" w:type="dxa"/>
          </w:tcPr>
          <w:p w:rsidR="007A191B" w:rsidRDefault="0056048E">
            <w:r>
              <w:t>100</w:t>
            </w:r>
            <w:r w:rsidR="00EF1FB5">
              <w:t>,00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pPr>
              <w:rPr>
                <w:lang w:val="en-US"/>
              </w:rPr>
            </w:pPr>
            <w:r>
              <w:t>PL-0.1-</w:t>
            </w:r>
            <w:r>
              <w:rPr>
                <w:lang w:val="en-US"/>
              </w:rPr>
              <w:t>W</w:t>
            </w:r>
          </w:p>
        </w:tc>
        <w:tc>
          <w:tcPr>
            <w:tcW w:w="7230" w:type="dxa"/>
          </w:tcPr>
          <w:p w:rsidR="007A191B" w:rsidRDefault="00EF1FB5">
            <w:r>
              <w:t>ПЦР планшет, 0,1 мл 96-луночный планшет для ПЦР без юбки (белый)</w:t>
            </w:r>
            <w:r>
              <w:br/>
            </w:r>
            <w:r w:rsidR="00975A94" w:rsidRPr="00975A94">
              <w:t xml:space="preserve">Сертифицированы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r>
              <w:t>25 штук.</w:t>
            </w:r>
          </w:p>
        </w:tc>
        <w:tc>
          <w:tcPr>
            <w:tcW w:w="1276" w:type="dxa"/>
          </w:tcPr>
          <w:p w:rsidR="007A191B" w:rsidRDefault="0056048E">
            <w:r>
              <w:t>100</w:t>
            </w:r>
            <w:r w:rsidR="00EF1FB5">
              <w:t>,00 р.</w:t>
            </w:r>
          </w:p>
        </w:tc>
      </w:tr>
      <w:tr w:rsidR="0056048E" w:rsidTr="0028584C">
        <w:trPr>
          <w:trHeight w:val="262"/>
        </w:trPr>
        <w:tc>
          <w:tcPr>
            <w:tcW w:w="1276" w:type="dxa"/>
          </w:tcPr>
          <w:p w:rsidR="0056048E" w:rsidRDefault="0056048E">
            <w:r w:rsidRPr="0056048E">
              <w:t>PL-0.2-NR</w:t>
            </w:r>
          </w:p>
        </w:tc>
        <w:tc>
          <w:tcPr>
            <w:tcW w:w="7230" w:type="dxa"/>
          </w:tcPr>
          <w:p w:rsidR="0056048E" w:rsidRDefault="0056048E" w:rsidP="0056048E">
            <w:r w:rsidRPr="0056048E">
              <w:t>Планшет для ПЦР на 96 лунок 0,2 мл</w:t>
            </w:r>
            <w:proofErr w:type="gramStart"/>
            <w:r w:rsidRPr="0056048E">
              <w:t xml:space="preserve">., </w:t>
            </w:r>
            <w:proofErr w:type="gramEnd"/>
            <w:r w:rsidRPr="0056048E">
              <w:t>без юбки, стандартный профиль, (Натуральный)</w:t>
            </w:r>
          </w:p>
        </w:tc>
        <w:tc>
          <w:tcPr>
            <w:tcW w:w="1559" w:type="dxa"/>
          </w:tcPr>
          <w:p w:rsidR="0056048E" w:rsidRDefault="0056048E">
            <w:r>
              <w:t>10 штук.</w:t>
            </w:r>
          </w:p>
        </w:tc>
        <w:tc>
          <w:tcPr>
            <w:tcW w:w="1276" w:type="dxa"/>
          </w:tcPr>
          <w:p w:rsidR="0056048E" w:rsidRDefault="0056048E">
            <w:r>
              <w:t>110,00 р.</w:t>
            </w:r>
          </w:p>
        </w:tc>
      </w:tr>
      <w:tr w:rsidR="002C213E" w:rsidTr="0028584C">
        <w:trPr>
          <w:trHeight w:val="262"/>
        </w:trPr>
        <w:tc>
          <w:tcPr>
            <w:tcW w:w="1276" w:type="dxa"/>
          </w:tcPr>
          <w:p w:rsidR="002C213E" w:rsidRPr="0056048E" w:rsidRDefault="002C213E">
            <w:r>
              <w:t>PL-0.2-</w:t>
            </w:r>
            <w:r w:rsidRPr="002C213E">
              <w:t>WR</w:t>
            </w:r>
          </w:p>
        </w:tc>
        <w:tc>
          <w:tcPr>
            <w:tcW w:w="7230" w:type="dxa"/>
          </w:tcPr>
          <w:p w:rsidR="002C213E" w:rsidRPr="0056048E" w:rsidRDefault="002C213E" w:rsidP="002C213E">
            <w:r w:rsidRPr="002C213E">
              <w:t>Планшет для ПЦР на 96 лунок 0,2 мл</w:t>
            </w:r>
            <w:proofErr w:type="gramStart"/>
            <w:r w:rsidRPr="002C213E">
              <w:t>.</w:t>
            </w:r>
            <w:r>
              <w:t xml:space="preserve">, </w:t>
            </w:r>
            <w:proofErr w:type="gramEnd"/>
            <w:r>
              <w:t>без юбки, стандартный профиль</w:t>
            </w:r>
            <w:r w:rsidRPr="002C213E">
              <w:t>. (Белый)</w:t>
            </w:r>
          </w:p>
        </w:tc>
        <w:tc>
          <w:tcPr>
            <w:tcW w:w="1559" w:type="dxa"/>
          </w:tcPr>
          <w:p w:rsidR="002C213E" w:rsidRDefault="002C213E">
            <w:r>
              <w:t>10 штук.</w:t>
            </w:r>
          </w:p>
        </w:tc>
        <w:tc>
          <w:tcPr>
            <w:tcW w:w="1276" w:type="dxa"/>
          </w:tcPr>
          <w:p w:rsidR="002C213E" w:rsidRDefault="002C213E">
            <w:r>
              <w:t>110,00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PL-0.2-ST</w:t>
            </w:r>
          </w:p>
        </w:tc>
        <w:tc>
          <w:tcPr>
            <w:tcW w:w="7230" w:type="dxa"/>
          </w:tcPr>
          <w:p w:rsidR="007A191B" w:rsidRDefault="00EF1FB5">
            <w:r>
              <w:t xml:space="preserve">0,2 мл 96-луночный планшет для ПЦР </w:t>
            </w:r>
            <w:proofErr w:type="spellStart"/>
            <w:r>
              <w:t>стрипованный</w:t>
            </w:r>
            <w:proofErr w:type="spellEnd"/>
            <w:r>
              <w:t xml:space="preserve"> (белый).</w:t>
            </w:r>
            <w:r>
              <w:br/>
            </w:r>
            <w:proofErr w:type="gramStart"/>
            <w:r w:rsidR="00975A94" w:rsidRPr="00975A94">
              <w:t>Сертифицированы</w:t>
            </w:r>
            <w:proofErr w:type="gramEnd"/>
            <w:r w:rsidR="00975A94" w:rsidRPr="00975A94">
              <w:t xml:space="preserve">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r>
              <w:t>10 штук.</w:t>
            </w:r>
          </w:p>
        </w:tc>
        <w:tc>
          <w:tcPr>
            <w:tcW w:w="1276" w:type="dxa"/>
          </w:tcPr>
          <w:p w:rsidR="007A191B" w:rsidRDefault="0056048E" w:rsidP="001372C5">
            <w:r>
              <w:t>1</w:t>
            </w:r>
            <w:proofErr w:type="spellStart"/>
            <w:r w:rsidR="00511B0F">
              <w:rPr>
                <w:lang w:val="en-US"/>
              </w:rPr>
              <w:t>1</w:t>
            </w:r>
            <w:proofErr w:type="spellEnd"/>
            <w:r w:rsidR="001372C5">
              <w:t>0</w:t>
            </w:r>
            <w:r w:rsidR="00EF1FB5">
              <w:t>,00 р.</w:t>
            </w:r>
          </w:p>
        </w:tc>
      </w:tr>
      <w:tr w:rsidR="007A191B" w:rsidTr="0028584C">
        <w:trPr>
          <w:trHeight w:val="250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Пленки для ПЦР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Т-1</w:t>
            </w:r>
          </w:p>
        </w:tc>
        <w:tc>
          <w:tcPr>
            <w:tcW w:w="7230" w:type="dxa"/>
          </w:tcPr>
          <w:p w:rsidR="007A191B" w:rsidRDefault="00EF1FB5">
            <w:proofErr w:type="gramStart"/>
            <w:r>
              <w:t>Плёнка для ПЦР плашек, для термического запаивания без подложки</w:t>
            </w:r>
            <w:r>
              <w:br/>
            </w:r>
            <w:r w:rsidR="00975A94" w:rsidRPr="00975A94">
              <w:t xml:space="preserve">Сертифицированы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  <w:proofErr w:type="gramEnd"/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511B0F">
            <w:r>
              <w:rPr>
                <w:lang w:val="en-US"/>
              </w:rPr>
              <w:t>3</w:t>
            </w:r>
            <w:r w:rsidR="00EF1FB5">
              <w:t>0,00  р.</w:t>
            </w:r>
          </w:p>
        </w:tc>
      </w:tr>
      <w:tr w:rsidR="007A191B" w:rsidTr="0028584C">
        <w:trPr>
          <w:trHeight w:val="250"/>
        </w:trPr>
        <w:tc>
          <w:tcPr>
            <w:tcW w:w="1276" w:type="dxa"/>
          </w:tcPr>
          <w:p w:rsidR="007A191B" w:rsidRDefault="00EF1FB5">
            <w:r>
              <w:t>T-2</w:t>
            </w:r>
          </w:p>
        </w:tc>
        <w:tc>
          <w:tcPr>
            <w:tcW w:w="7230" w:type="dxa"/>
          </w:tcPr>
          <w:p w:rsidR="007A191B" w:rsidRDefault="00EF1FB5">
            <w:r>
              <w:t xml:space="preserve">Плёнка для ПЦР плашек, клейкая, для </w:t>
            </w:r>
            <w:proofErr w:type="spellStart"/>
            <w:r>
              <w:t>RealTimePCR</w:t>
            </w:r>
            <w:proofErr w:type="spellEnd"/>
            <w:r>
              <w:br/>
            </w:r>
            <w:proofErr w:type="gramStart"/>
            <w:r w:rsidR="00975A94" w:rsidRPr="00975A94">
              <w:t>Сертифицированы</w:t>
            </w:r>
            <w:proofErr w:type="gramEnd"/>
            <w:r w:rsidR="00975A94" w:rsidRPr="00975A94">
              <w:t xml:space="preserve">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EF1FB5">
            <w:r>
              <w:t>120,00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T-3</w:t>
            </w:r>
          </w:p>
        </w:tc>
        <w:tc>
          <w:tcPr>
            <w:tcW w:w="7230" w:type="dxa"/>
          </w:tcPr>
          <w:p w:rsidR="007A191B" w:rsidRDefault="00EF1FB5">
            <w:r>
              <w:t xml:space="preserve">Плёнка для </w:t>
            </w:r>
            <w:proofErr w:type="spellStart"/>
            <w:r>
              <w:t>ПЦР-планшетов</w:t>
            </w:r>
            <w:proofErr w:type="spellEnd"/>
            <w:r>
              <w:t>, клейкая</w:t>
            </w:r>
            <w:r>
              <w:br/>
            </w:r>
            <w:proofErr w:type="gramStart"/>
            <w:r w:rsidR="00975A94" w:rsidRPr="00975A94">
              <w:t>Сертифицированы</w:t>
            </w:r>
            <w:proofErr w:type="gramEnd"/>
            <w:r w:rsidR="00975A94" w:rsidRPr="00975A94">
              <w:t xml:space="preserve"> на отсутствие </w:t>
            </w:r>
            <w:proofErr w:type="spellStart"/>
            <w:r w:rsidR="00975A94" w:rsidRPr="00975A94">
              <w:t>RNase</w:t>
            </w:r>
            <w:proofErr w:type="spellEnd"/>
            <w:r w:rsidR="00975A94" w:rsidRPr="00975A94">
              <w:t xml:space="preserve">, </w:t>
            </w:r>
            <w:proofErr w:type="spellStart"/>
            <w:r w:rsidR="00975A94" w:rsidRPr="00975A94">
              <w:t>DNase</w:t>
            </w:r>
            <w:proofErr w:type="spellEnd"/>
            <w:r w:rsidR="00975A94" w:rsidRPr="00975A94">
              <w:t xml:space="preserve">, &amp; </w:t>
            </w:r>
            <w:proofErr w:type="spellStart"/>
            <w:r w:rsidR="00975A94" w:rsidRPr="00975A94">
              <w:t>Pyrogen</w:t>
            </w:r>
            <w:proofErr w:type="spellEnd"/>
            <w:r w:rsidR="00975A94" w:rsidRPr="00975A94">
              <w:t xml:space="preserve"> </w:t>
            </w:r>
            <w:proofErr w:type="spellStart"/>
            <w:r w:rsidR="00975A94" w:rsidRPr="00975A94">
              <w:t>Safe</w:t>
            </w:r>
            <w:proofErr w:type="spellEnd"/>
            <w:r w:rsidR="00975A94" w:rsidRPr="00975A94">
              <w:t>.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EF1FB5">
            <w:r>
              <w:t>30,00 р.</w:t>
            </w:r>
          </w:p>
        </w:tc>
      </w:tr>
      <w:tr w:rsidR="007A191B" w:rsidTr="0028584C">
        <w:trPr>
          <w:trHeight w:val="262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Пленки для ИФА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TI-1</w:t>
            </w:r>
          </w:p>
        </w:tc>
        <w:tc>
          <w:tcPr>
            <w:tcW w:w="7230" w:type="dxa"/>
          </w:tcPr>
          <w:p w:rsidR="007A191B" w:rsidRDefault="00EF1FB5">
            <w:r>
              <w:t>Клейкая плёнка для ИФА микропланшет 135*82 мм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7658A2">
            <w:r>
              <w:rPr>
                <w:lang w:val="en-US"/>
              </w:rPr>
              <w:t>6</w:t>
            </w:r>
            <w:r w:rsidR="00EF1FB5">
              <w:t>,00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TI-2</w:t>
            </w:r>
          </w:p>
        </w:tc>
        <w:tc>
          <w:tcPr>
            <w:tcW w:w="7230" w:type="dxa"/>
          </w:tcPr>
          <w:p w:rsidR="007A191B" w:rsidRDefault="00EF1FB5">
            <w:r>
              <w:t>Клейкая плёнка для ИФА микропланшет 130*90 мм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7658A2">
            <w:r>
              <w:rPr>
                <w:lang w:val="en-US"/>
              </w:rPr>
              <w:t>6</w:t>
            </w:r>
            <w:r w:rsidR="00EF1FB5">
              <w:t>,00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TI-3</w:t>
            </w:r>
          </w:p>
        </w:tc>
        <w:tc>
          <w:tcPr>
            <w:tcW w:w="7230" w:type="dxa"/>
          </w:tcPr>
          <w:p w:rsidR="007A191B" w:rsidRDefault="00EF1FB5">
            <w:r>
              <w:t>Клейкая плёнка для ИФА микропланшет (белая) 135*82 мм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7658A2">
            <w:r>
              <w:rPr>
                <w:lang w:val="en-US"/>
              </w:rPr>
              <w:t>6</w:t>
            </w:r>
            <w:r w:rsidR="0056048E">
              <w:t>,0</w:t>
            </w:r>
            <w:r w:rsidR="00EF1FB5">
              <w:t>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TI-4</w:t>
            </w:r>
          </w:p>
        </w:tc>
        <w:tc>
          <w:tcPr>
            <w:tcW w:w="7230" w:type="dxa"/>
          </w:tcPr>
          <w:p w:rsidR="007A191B" w:rsidRDefault="00EF1FB5">
            <w:r>
              <w:t>Клейкая плёнка для флуоресценции (чёрная) 135*82 мм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7658A2" w:rsidP="008F0AB0">
            <w:r>
              <w:rPr>
                <w:lang w:val="en-US"/>
              </w:rPr>
              <w:t>8</w:t>
            </w:r>
            <w:r w:rsidR="00EF1FB5">
              <w:t>,00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TI-5</w:t>
            </w:r>
          </w:p>
        </w:tc>
        <w:tc>
          <w:tcPr>
            <w:tcW w:w="7230" w:type="dxa"/>
          </w:tcPr>
          <w:p w:rsidR="007A191B" w:rsidRDefault="00EF1FB5">
            <w:r>
              <w:t>Клейкая плёнка для люминесцентных измерений (белая)</w:t>
            </w:r>
          </w:p>
        </w:tc>
        <w:tc>
          <w:tcPr>
            <w:tcW w:w="1559" w:type="dxa"/>
          </w:tcPr>
          <w:p w:rsidR="007A191B" w:rsidRDefault="00EF1FB5">
            <w:r>
              <w:t>100 штук.</w:t>
            </w:r>
          </w:p>
        </w:tc>
        <w:tc>
          <w:tcPr>
            <w:tcW w:w="1276" w:type="dxa"/>
          </w:tcPr>
          <w:p w:rsidR="007A191B" w:rsidRDefault="007658A2">
            <w:r>
              <w:rPr>
                <w:lang w:val="en-US"/>
              </w:rPr>
              <w:t>8</w:t>
            </w:r>
            <w:r w:rsidR="00EF1FB5">
              <w:t>,00 р.</w:t>
            </w:r>
          </w:p>
        </w:tc>
      </w:tr>
      <w:tr w:rsidR="007A191B" w:rsidTr="0028584C">
        <w:trPr>
          <w:trHeight w:val="262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</w:pPr>
            <w:r>
              <w:rPr>
                <w:b/>
              </w:rPr>
              <w:t xml:space="preserve">Штативы для </w:t>
            </w:r>
            <w:proofErr w:type="spellStart"/>
            <w:r>
              <w:rPr>
                <w:b/>
              </w:rPr>
              <w:t>сортера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Beckman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Coulter</w:t>
            </w:r>
            <w:proofErr w:type="spellEnd"/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lastRenderedPageBreak/>
              <w:t>Н-12</w:t>
            </w:r>
          </w:p>
        </w:tc>
        <w:tc>
          <w:tcPr>
            <w:tcW w:w="7230" w:type="dxa"/>
          </w:tcPr>
          <w:p w:rsidR="007A191B" w:rsidRDefault="00EF1FB5">
            <w:r>
              <w:t xml:space="preserve">Штатив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Моноветт</w:t>
            </w:r>
            <w:proofErr w:type="spellEnd"/>
            <w:r>
              <w:t xml:space="preserve"> 50гн., </w:t>
            </w:r>
            <w:proofErr w:type="spellStart"/>
            <w:r>
              <w:t>диам</w:t>
            </w:r>
            <w:proofErr w:type="spellEnd"/>
            <w:r>
              <w:t xml:space="preserve"> 12мм.</w:t>
            </w:r>
          </w:p>
        </w:tc>
        <w:tc>
          <w:tcPr>
            <w:tcW w:w="1559" w:type="dxa"/>
          </w:tcPr>
          <w:p w:rsidR="007A191B" w:rsidRDefault="00EF1FB5"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</w:tcPr>
          <w:p w:rsidR="007A191B" w:rsidRDefault="00470A03">
            <w:r>
              <w:t>1</w:t>
            </w:r>
            <w:r w:rsidR="00EF1FB5">
              <w:t>500 р.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Н-13</w:t>
            </w:r>
          </w:p>
        </w:tc>
        <w:tc>
          <w:tcPr>
            <w:tcW w:w="7230" w:type="dxa"/>
          </w:tcPr>
          <w:p w:rsidR="007A191B" w:rsidRDefault="00EF1FB5">
            <w:r>
              <w:t xml:space="preserve">Штатив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Моноветт</w:t>
            </w:r>
            <w:proofErr w:type="spellEnd"/>
            <w:r>
              <w:t xml:space="preserve"> 50гн., </w:t>
            </w:r>
            <w:proofErr w:type="spellStart"/>
            <w:r>
              <w:t>диам</w:t>
            </w:r>
            <w:proofErr w:type="spellEnd"/>
            <w:r>
              <w:t xml:space="preserve"> 13мм.</w:t>
            </w:r>
          </w:p>
        </w:tc>
        <w:tc>
          <w:tcPr>
            <w:tcW w:w="1559" w:type="dxa"/>
          </w:tcPr>
          <w:p w:rsidR="007A191B" w:rsidRDefault="00EF1FB5"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</w:tcPr>
          <w:p w:rsidR="007A191B" w:rsidRDefault="00470A03">
            <w:r>
              <w:t>1</w:t>
            </w:r>
            <w:r w:rsidR="00EF1FB5">
              <w:t>500 р.</w:t>
            </w:r>
          </w:p>
        </w:tc>
      </w:tr>
      <w:tr w:rsidR="007A191B" w:rsidTr="0028584C">
        <w:trPr>
          <w:trHeight w:val="262"/>
        </w:trPr>
        <w:tc>
          <w:tcPr>
            <w:tcW w:w="11341" w:type="dxa"/>
            <w:gridSpan w:val="4"/>
          </w:tcPr>
          <w:p w:rsidR="007A191B" w:rsidRDefault="00EF1FB5">
            <w:pPr>
              <w:jc w:val="center"/>
              <w:rPr>
                <w:b/>
              </w:rPr>
            </w:pPr>
            <w:r>
              <w:rPr>
                <w:b/>
              </w:rPr>
              <w:t>Карточки</w:t>
            </w:r>
          </w:p>
        </w:tc>
      </w:tr>
      <w:tr w:rsidR="007A191B" w:rsidTr="0028584C">
        <w:trPr>
          <w:trHeight w:val="262"/>
        </w:trPr>
        <w:tc>
          <w:tcPr>
            <w:tcW w:w="1276" w:type="dxa"/>
          </w:tcPr>
          <w:p w:rsidR="007A191B" w:rsidRDefault="00EF1FB5">
            <w:r>
              <w:t>К-30</w:t>
            </w:r>
          </w:p>
        </w:tc>
        <w:tc>
          <w:tcPr>
            <w:tcW w:w="7230" w:type="dxa"/>
          </w:tcPr>
          <w:p w:rsidR="007A191B" w:rsidRDefault="00EF1FB5">
            <w:r>
              <w:t>Одноразовая карточка-планшет для определения группы крови и резус фактора на 30 лунок.</w:t>
            </w:r>
          </w:p>
        </w:tc>
        <w:tc>
          <w:tcPr>
            <w:tcW w:w="1559" w:type="dxa"/>
          </w:tcPr>
          <w:p w:rsidR="007A191B" w:rsidRDefault="00EF1FB5">
            <w:r>
              <w:t>250 штук.</w:t>
            </w:r>
          </w:p>
        </w:tc>
        <w:tc>
          <w:tcPr>
            <w:tcW w:w="1276" w:type="dxa"/>
          </w:tcPr>
          <w:p w:rsidR="007A191B" w:rsidRDefault="0056048E">
            <w:r>
              <w:t>16</w:t>
            </w:r>
            <w:r w:rsidR="00EF1FB5">
              <w:t>,00 р.</w:t>
            </w:r>
          </w:p>
        </w:tc>
      </w:tr>
      <w:tr w:rsidR="0028584C" w:rsidTr="0028584C">
        <w:trPr>
          <w:trHeight w:val="262"/>
        </w:trPr>
        <w:tc>
          <w:tcPr>
            <w:tcW w:w="11341" w:type="dxa"/>
            <w:gridSpan w:val="4"/>
          </w:tcPr>
          <w:p w:rsidR="0028584C" w:rsidRDefault="0028584C" w:rsidP="0027571F">
            <w:pPr>
              <w:jc w:val="center"/>
            </w:pPr>
            <w:r w:rsidRPr="00414C18">
              <w:rPr>
                <w:b/>
              </w:rPr>
              <w:t>Бумага фильтровальная</w:t>
            </w:r>
          </w:p>
        </w:tc>
      </w:tr>
      <w:tr w:rsidR="0028584C" w:rsidTr="0028584C">
        <w:trPr>
          <w:trHeight w:val="262"/>
        </w:trPr>
        <w:tc>
          <w:tcPr>
            <w:tcW w:w="8506" w:type="dxa"/>
            <w:gridSpan w:val="2"/>
          </w:tcPr>
          <w:p w:rsidR="0028584C" w:rsidRDefault="0028584C" w:rsidP="0027571F"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Бумага фильтровальная лабораторная производится согласно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 w:rsidRPr="00423975">
              <w:t>ГОСТ 12026-76</w:t>
            </w:r>
          </w:p>
        </w:tc>
        <w:tc>
          <w:tcPr>
            <w:tcW w:w="1559" w:type="dxa"/>
          </w:tcPr>
          <w:p w:rsidR="0028584C" w:rsidRDefault="0028584C" w:rsidP="0027571F">
            <w:r>
              <w:br/>
              <w:t>1 кг.</w:t>
            </w:r>
          </w:p>
        </w:tc>
        <w:tc>
          <w:tcPr>
            <w:tcW w:w="1276" w:type="dxa"/>
          </w:tcPr>
          <w:p w:rsidR="0028584C" w:rsidRDefault="0028584C" w:rsidP="0028584C">
            <w:r>
              <w:br/>
              <w:t>350 р.</w:t>
            </w:r>
          </w:p>
        </w:tc>
      </w:tr>
      <w:tr w:rsidR="0028584C" w:rsidTr="0028584C">
        <w:trPr>
          <w:trHeight w:val="262"/>
        </w:trPr>
        <w:tc>
          <w:tcPr>
            <w:tcW w:w="11341" w:type="dxa"/>
            <w:gridSpan w:val="4"/>
          </w:tcPr>
          <w:p w:rsidR="0028584C" w:rsidRDefault="0028584C" w:rsidP="0027571F">
            <w:pPr>
              <w:jc w:val="center"/>
            </w:pPr>
            <w:r w:rsidRPr="00414C18">
              <w:rPr>
                <w:b/>
              </w:rPr>
              <w:t>Штативы</w:t>
            </w:r>
          </w:p>
        </w:tc>
      </w:tr>
      <w:tr w:rsidR="0028584C" w:rsidTr="0028584C">
        <w:trPr>
          <w:trHeight w:val="262"/>
        </w:trPr>
        <w:tc>
          <w:tcPr>
            <w:tcW w:w="1276" w:type="dxa"/>
          </w:tcPr>
          <w:p w:rsidR="0028584C" w:rsidRDefault="0028584C" w:rsidP="0027571F"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H-72-15</w:t>
            </w:r>
          </w:p>
        </w:tc>
        <w:tc>
          <w:tcPr>
            <w:tcW w:w="7230" w:type="dxa"/>
          </w:tcPr>
          <w:p w:rsidR="0028584C" w:rsidRPr="00414C1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>Штатив «рабочее место» для пробирок 1,5мл, 72 лунки</w:t>
            </w:r>
          </w:p>
          <w:p w:rsidR="0028584C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8584C" w:rsidRDefault="0028584C" w:rsidP="002757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584C" w:rsidRDefault="0028584C" w:rsidP="0027571F"/>
        </w:tc>
      </w:tr>
      <w:tr w:rsidR="0028584C" w:rsidTr="0028584C">
        <w:trPr>
          <w:trHeight w:val="262"/>
        </w:trPr>
        <w:tc>
          <w:tcPr>
            <w:tcW w:w="1276" w:type="dxa"/>
          </w:tcPr>
          <w:p w:rsidR="0028584C" w:rsidRDefault="0028584C" w:rsidP="0027571F"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HD-3</w:t>
            </w:r>
          </w:p>
        </w:tc>
        <w:tc>
          <w:tcPr>
            <w:tcW w:w="7230" w:type="dxa"/>
          </w:tcPr>
          <w:p w:rsidR="0028584C" w:rsidRPr="00414C1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 xml:space="preserve">Штатив </w:t>
            </w:r>
            <w:proofErr w:type="spellStart"/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>линейныи</w:t>
            </w:r>
            <w:proofErr w:type="spellEnd"/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>̆ для дозаторов на 3 места</w:t>
            </w:r>
          </w:p>
          <w:p w:rsidR="0028584C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8584C" w:rsidRDefault="0028584C" w:rsidP="002757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584C" w:rsidRDefault="0028584C" w:rsidP="0027571F"/>
        </w:tc>
      </w:tr>
      <w:tr w:rsidR="0028584C" w:rsidTr="0028584C">
        <w:trPr>
          <w:trHeight w:val="262"/>
        </w:trPr>
        <w:tc>
          <w:tcPr>
            <w:tcW w:w="1276" w:type="dxa"/>
          </w:tcPr>
          <w:p w:rsidR="0028584C" w:rsidRDefault="0028584C" w:rsidP="0027571F">
            <w:p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HD-6</w:t>
            </w:r>
          </w:p>
        </w:tc>
        <w:tc>
          <w:tcPr>
            <w:tcW w:w="7230" w:type="dxa"/>
          </w:tcPr>
          <w:p w:rsidR="0028584C" w:rsidRPr="00414C1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 xml:space="preserve">Штатив </w:t>
            </w:r>
            <w:proofErr w:type="spellStart"/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>линейныи</w:t>
            </w:r>
            <w:proofErr w:type="spellEnd"/>
            <w:r w:rsidRPr="00414C18">
              <w:rPr>
                <w:rFonts w:ascii="Arial" w:hAnsi="Arial" w:cs="Arial"/>
                <w:color w:val="000000"/>
                <w:shd w:val="clear" w:color="auto" w:fill="FFFFFF"/>
              </w:rPr>
              <w:t>̆ для дозаторов на 6 мест</w:t>
            </w:r>
          </w:p>
          <w:p w:rsidR="0028584C" w:rsidRPr="00414C1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28584C" w:rsidRDefault="0028584C" w:rsidP="002757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584C" w:rsidRDefault="0028584C" w:rsidP="0027571F"/>
        </w:tc>
      </w:tr>
      <w:tr w:rsidR="0028584C" w:rsidRPr="00CD3BC8" w:rsidTr="0028584C">
        <w:trPr>
          <w:trHeight w:val="325"/>
        </w:trPr>
        <w:tc>
          <w:tcPr>
            <w:tcW w:w="11341" w:type="dxa"/>
            <w:gridSpan w:val="4"/>
          </w:tcPr>
          <w:p w:rsidR="0028584C" w:rsidRPr="00CD3BC8" w:rsidRDefault="0028584C" w:rsidP="0027571F">
            <w:pPr>
              <w:jc w:val="center"/>
              <w:rPr>
                <w:b/>
              </w:rPr>
            </w:pPr>
            <w:r w:rsidRPr="00CD3BC8">
              <w:rPr>
                <w:b/>
              </w:rPr>
              <w:t>Гистология</w:t>
            </w:r>
          </w:p>
        </w:tc>
      </w:tr>
      <w:tr w:rsidR="0028584C" w:rsidTr="0028584C">
        <w:trPr>
          <w:trHeight w:val="262"/>
        </w:trPr>
        <w:tc>
          <w:tcPr>
            <w:tcW w:w="1276" w:type="dxa"/>
          </w:tcPr>
          <w:p w:rsidR="0028584C" w:rsidRPr="00F051B8" w:rsidRDefault="0028584C" w:rsidP="0027571F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  <w:t>D-1</w:t>
            </w:r>
          </w:p>
        </w:tc>
        <w:tc>
          <w:tcPr>
            <w:tcW w:w="7230" w:type="dxa"/>
          </w:tcPr>
          <w:p w:rsidR="0028584C" w:rsidRPr="00CD3BC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Одноразовые </w:t>
            </w:r>
            <w:r w:rsidRPr="00CD3BC8">
              <w:rPr>
                <w:rFonts w:ascii="Arial" w:hAnsi="Arial" w:cs="Arial"/>
                <w:color w:val="000000"/>
                <w:shd w:val="clear" w:color="auto" w:fill="FFFFFF"/>
              </w:rPr>
              <w:t>доски для вырезки анатомических образцов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15*20 см.</w:t>
            </w:r>
          </w:p>
        </w:tc>
        <w:tc>
          <w:tcPr>
            <w:tcW w:w="1559" w:type="dxa"/>
          </w:tcPr>
          <w:p w:rsidR="0028584C" w:rsidRDefault="0028584C" w:rsidP="002757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584C" w:rsidRDefault="007658A2" w:rsidP="0027571F">
            <w:r>
              <w:t>100 р.</w:t>
            </w:r>
          </w:p>
        </w:tc>
      </w:tr>
      <w:tr w:rsidR="0028584C" w:rsidTr="0028584C">
        <w:trPr>
          <w:trHeight w:val="262"/>
        </w:trPr>
        <w:tc>
          <w:tcPr>
            <w:tcW w:w="1276" w:type="dxa"/>
          </w:tcPr>
          <w:p w:rsidR="0028584C" w:rsidRPr="00F051B8" w:rsidRDefault="0028584C" w:rsidP="0027571F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  <w:t>D-2</w:t>
            </w:r>
          </w:p>
        </w:tc>
        <w:tc>
          <w:tcPr>
            <w:tcW w:w="7230" w:type="dxa"/>
          </w:tcPr>
          <w:p w:rsidR="0028584C" w:rsidRPr="00CD3BC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Одноразовые</w:t>
            </w:r>
            <w:r w:rsidRPr="00CD3BC8">
              <w:rPr>
                <w:rFonts w:ascii="Arial" w:hAnsi="Arial" w:cs="Arial"/>
                <w:color w:val="000000"/>
                <w:shd w:val="clear" w:color="auto" w:fill="FFFFFF"/>
              </w:rPr>
              <w:t xml:space="preserve"> доски для вырезки анатомических образцов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 20*30 см.</w:t>
            </w:r>
          </w:p>
        </w:tc>
        <w:tc>
          <w:tcPr>
            <w:tcW w:w="1559" w:type="dxa"/>
          </w:tcPr>
          <w:p w:rsidR="0028584C" w:rsidRDefault="0028584C" w:rsidP="002757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584C" w:rsidRDefault="007658A2" w:rsidP="0027571F">
            <w:r>
              <w:t>200 р.</w:t>
            </w:r>
          </w:p>
        </w:tc>
      </w:tr>
      <w:tr w:rsidR="0028584C" w:rsidTr="0028584C">
        <w:trPr>
          <w:trHeight w:val="262"/>
        </w:trPr>
        <w:tc>
          <w:tcPr>
            <w:tcW w:w="1276" w:type="dxa"/>
          </w:tcPr>
          <w:p w:rsidR="0028584C" w:rsidRPr="00F051B8" w:rsidRDefault="0028584C" w:rsidP="0027571F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en-US"/>
              </w:rPr>
              <w:t>D-3</w:t>
            </w:r>
          </w:p>
        </w:tc>
        <w:tc>
          <w:tcPr>
            <w:tcW w:w="7230" w:type="dxa"/>
          </w:tcPr>
          <w:p w:rsidR="0028584C" w:rsidRPr="00CD3BC8" w:rsidRDefault="0028584C" w:rsidP="002757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Одноразовые</w:t>
            </w:r>
            <w:r w:rsidRPr="00CD3BC8">
              <w:rPr>
                <w:rFonts w:ascii="Arial" w:hAnsi="Arial" w:cs="Arial"/>
                <w:color w:val="000000"/>
                <w:shd w:val="clear" w:color="auto" w:fill="FFFFFF"/>
              </w:rPr>
              <w:t xml:space="preserve"> доски для вырезки анатомических образцов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 30*45 см.</w:t>
            </w:r>
          </w:p>
        </w:tc>
        <w:tc>
          <w:tcPr>
            <w:tcW w:w="1559" w:type="dxa"/>
          </w:tcPr>
          <w:p w:rsidR="0028584C" w:rsidRDefault="0028584C" w:rsidP="002757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28584C" w:rsidRDefault="007658A2" w:rsidP="0027571F">
            <w:r>
              <w:t>350 р.</w:t>
            </w:r>
          </w:p>
        </w:tc>
      </w:tr>
      <w:tr w:rsidR="007658A2" w:rsidTr="0008310E">
        <w:trPr>
          <w:trHeight w:val="262"/>
        </w:trPr>
        <w:tc>
          <w:tcPr>
            <w:tcW w:w="11341" w:type="dxa"/>
            <w:gridSpan w:val="4"/>
          </w:tcPr>
          <w:p w:rsidR="007658A2" w:rsidRPr="007658A2" w:rsidRDefault="007658A2" w:rsidP="007658A2">
            <w:pPr>
              <w:jc w:val="center"/>
            </w:pPr>
            <w:r>
              <w:tab/>
            </w:r>
            <w:r w:rsidRPr="007658A2">
              <w:rPr>
                <w:b/>
              </w:rPr>
              <w:t>Маты-Септы</w:t>
            </w:r>
          </w:p>
        </w:tc>
      </w:tr>
      <w:tr w:rsidR="007658A2" w:rsidTr="0008310E">
        <w:trPr>
          <w:trHeight w:val="262"/>
        </w:trPr>
        <w:tc>
          <w:tcPr>
            <w:tcW w:w="11341" w:type="dxa"/>
            <w:gridSpan w:val="4"/>
          </w:tcPr>
          <w:tbl>
            <w:tblPr>
              <w:tblStyle w:val="af9"/>
              <w:tblW w:w="11766" w:type="dxa"/>
              <w:tblLook w:val="04A0"/>
            </w:tblPr>
            <w:tblGrid>
              <w:gridCol w:w="1502"/>
              <w:gridCol w:w="6579"/>
              <w:gridCol w:w="1843"/>
              <w:gridCol w:w="1842"/>
            </w:tblGrid>
            <w:tr w:rsidR="007658A2" w:rsidTr="007658A2">
              <w:trPr>
                <w:trHeight w:val="262"/>
              </w:trPr>
              <w:tc>
                <w:tcPr>
                  <w:tcW w:w="1502" w:type="dxa"/>
                </w:tcPr>
                <w:p w:rsidR="007658A2" w:rsidRPr="007658A2" w:rsidRDefault="007658A2" w:rsidP="00AC4951">
                  <w:pPr>
                    <w:rPr>
                      <w:rFonts w:ascii="Roboto" w:hAnsi="Roboto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  <w:shd w:val="clear" w:color="auto" w:fill="FFFFFF"/>
                      <w:lang w:val="en-US"/>
                    </w:rPr>
                    <w:t>M-1</w:t>
                  </w:r>
                </w:p>
              </w:tc>
              <w:tc>
                <w:tcPr>
                  <w:tcW w:w="6579" w:type="dxa"/>
                </w:tcPr>
                <w:p w:rsidR="007658A2" w:rsidRPr="00CD3BC8" w:rsidRDefault="007658A2" w:rsidP="00AC4951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7658A2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Мат для 96-луночного планшета</w:t>
                  </w:r>
                </w:p>
              </w:tc>
              <w:tc>
                <w:tcPr>
                  <w:tcW w:w="1843" w:type="dxa"/>
                </w:tcPr>
                <w:p w:rsidR="007658A2" w:rsidRPr="007658A2" w:rsidRDefault="007658A2" w:rsidP="00AC4951">
                  <w:proofErr w:type="spellStart"/>
                  <w:proofErr w:type="gramStart"/>
                  <w: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842" w:type="dxa"/>
                </w:tcPr>
                <w:p w:rsidR="007658A2" w:rsidRDefault="00CA11E2" w:rsidP="00AC4951">
                  <w:r>
                    <w:t>2</w:t>
                  </w:r>
                  <w:r w:rsidR="007658A2">
                    <w:t>50 р.</w:t>
                  </w:r>
                </w:p>
              </w:tc>
            </w:tr>
            <w:tr w:rsidR="007658A2" w:rsidTr="007658A2">
              <w:trPr>
                <w:trHeight w:val="262"/>
              </w:trPr>
              <w:tc>
                <w:tcPr>
                  <w:tcW w:w="1502" w:type="dxa"/>
                </w:tcPr>
                <w:p w:rsidR="007658A2" w:rsidRPr="007658A2" w:rsidRDefault="007658A2" w:rsidP="00AC4951">
                  <w:pPr>
                    <w:rPr>
                      <w:rFonts w:ascii="Roboto" w:hAnsi="Roboto"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6579" w:type="dxa"/>
                </w:tcPr>
                <w:p w:rsidR="007658A2" w:rsidRDefault="007658A2" w:rsidP="00AC4951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7658A2" w:rsidRDefault="007658A2" w:rsidP="00AC4951"/>
              </w:tc>
              <w:tc>
                <w:tcPr>
                  <w:tcW w:w="1842" w:type="dxa"/>
                </w:tcPr>
                <w:p w:rsidR="007658A2" w:rsidRDefault="007658A2" w:rsidP="00AC4951"/>
              </w:tc>
            </w:tr>
            <w:tr w:rsidR="007658A2" w:rsidTr="007658A2">
              <w:trPr>
                <w:trHeight w:val="262"/>
              </w:trPr>
              <w:tc>
                <w:tcPr>
                  <w:tcW w:w="1502" w:type="dxa"/>
                </w:tcPr>
                <w:p w:rsidR="007658A2" w:rsidRPr="007658A2" w:rsidRDefault="007658A2" w:rsidP="00AC4951">
                  <w:pPr>
                    <w:rPr>
                      <w:rFonts w:ascii="Roboto" w:hAnsi="Roboto"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6579" w:type="dxa"/>
                </w:tcPr>
                <w:p w:rsidR="007658A2" w:rsidRDefault="007658A2" w:rsidP="00AC4951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</w:tcPr>
                <w:p w:rsidR="007658A2" w:rsidRDefault="007658A2" w:rsidP="00AC4951"/>
              </w:tc>
              <w:tc>
                <w:tcPr>
                  <w:tcW w:w="1842" w:type="dxa"/>
                </w:tcPr>
                <w:p w:rsidR="007658A2" w:rsidRDefault="007658A2" w:rsidP="00AC4951"/>
              </w:tc>
            </w:tr>
          </w:tbl>
          <w:p w:rsidR="007658A2" w:rsidRDefault="007658A2" w:rsidP="007658A2">
            <w:pPr>
              <w:jc w:val="center"/>
            </w:pPr>
          </w:p>
        </w:tc>
      </w:tr>
    </w:tbl>
    <w:p w:rsidR="007A191B" w:rsidRDefault="0028584C">
      <w:r>
        <w:br/>
      </w:r>
      <w:r w:rsidR="00EF1FB5">
        <w:br/>
        <w:t xml:space="preserve">Цены </w:t>
      </w:r>
      <w:r w:rsidR="002227B5">
        <w:t>указаны без НДС, в связи с УПС.</w:t>
      </w:r>
      <w:r w:rsidR="0057568D">
        <w:br/>
      </w:r>
    </w:p>
    <w:sectPr w:rsidR="007A191B" w:rsidSect="002D79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8B" w:rsidRDefault="00333D8B">
      <w:pPr>
        <w:spacing w:after="0" w:line="240" w:lineRule="auto"/>
      </w:pPr>
      <w:r>
        <w:separator/>
      </w:r>
    </w:p>
  </w:endnote>
  <w:endnote w:type="continuationSeparator" w:id="0">
    <w:p w:rsidR="00333D8B" w:rsidRDefault="0033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byssinica SIL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8B" w:rsidRDefault="00333D8B">
      <w:pPr>
        <w:spacing w:after="0" w:line="240" w:lineRule="auto"/>
      </w:pPr>
      <w:r>
        <w:separator/>
      </w:r>
    </w:p>
  </w:footnote>
  <w:footnote w:type="continuationSeparator" w:id="0">
    <w:p w:rsidR="00333D8B" w:rsidRDefault="0033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1B" w:rsidRDefault="00EF1FB5">
    <w:pPr>
      <w:pStyle w:val="ab"/>
      <w:tabs>
        <w:tab w:val="clear" w:pos="7143"/>
        <w:tab w:val="clear" w:pos="14287"/>
        <w:tab w:val="left" w:pos="1526"/>
      </w:tabs>
      <w:rPr>
        <w:rFonts w:ascii="Abyssinica SIL" w:eastAsia="Abyssinica SIL" w:hAnsi="Abyssinica SIL" w:cs="Abyssinica SIL"/>
        <w:b/>
        <w:color w:val="0070C0"/>
        <w:sz w:val="40"/>
      </w:rPr>
    </w:pPr>
    <w:r>
      <w:tab/>
      <w:t xml:space="preserve">     </w:t>
    </w:r>
    <w:r>
      <w:rPr>
        <w:rFonts w:ascii="Abyssinica SIL" w:eastAsia="Abyssinica SIL" w:hAnsi="Abyssinica SIL" w:cs="Abyssinica SIL"/>
        <w:b/>
        <w:color w:val="0070C0"/>
        <w:sz w:val="40"/>
      </w:rPr>
      <w:t>ООО ВИС МЕД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91B"/>
    <w:rsid w:val="00030B02"/>
    <w:rsid w:val="001372C5"/>
    <w:rsid w:val="00164142"/>
    <w:rsid w:val="001D5775"/>
    <w:rsid w:val="002227B5"/>
    <w:rsid w:val="0028584C"/>
    <w:rsid w:val="002C213E"/>
    <w:rsid w:val="002D79D3"/>
    <w:rsid w:val="00333D8B"/>
    <w:rsid w:val="00470A03"/>
    <w:rsid w:val="004F0401"/>
    <w:rsid w:val="00511B0F"/>
    <w:rsid w:val="00513E99"/>
    <w:rsid w:val="0056048E"/>
    <w:rsid w:val="0057568D"/>
    <w:rsid w:val="005A4E11"/>
    <w:rsid w:val="005F6EE7"/>
    <w:rsid w:val="00633EE3"/>
    <w:rsid w:val="00691858"/>
    <w:rsid w:val="006E7316"/>
    <w:rsid w:val="00762FE9"/>
    <w:rsid w:val="007658A2"/>
    <w:rsid w:val="007A191B"/>
    <w:rsid w:val="007A50EC"/>
    <w:rsid w:val="007E0CBC"/>
    <w:rsid w:val="008F0AB0"/>
    <w:rsid w:val="00973519"/>
    <w:rsid w:val="00975A94"/>
    <w:rsid w:val="009B646C"/>
    <w:rsid w:val="00B16300"/>
    <w:rsid w:val="00B52E10"/>
    <w:rsid w:val="00C45C96"/>
    <w:rsid w:val="00CA11E2"/>
    <w:rsid w:val="00EF1FB5"/>
    <w:rsid w:val="00EF7674"/>
    <w:rsid w:val="00F123D6"/>
    <w:rsid w:val="00F5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D3"/>
  </w:style>
  <w:style w:type="paragraph" w:styleId="1">
    <w:name w:val="heading 1"/>
    <w:basedOn w:val="a"/>
    <w:link w:val="10"/>
    <w:uiPriority w:val="9"/>
    <w:qFormat/>
    <w:rsid w:val="002D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79D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D79D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D79D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79D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79D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D79D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D79D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D79D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D79D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79D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D79D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D79D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D79D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D79D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D79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D79D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D79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D79D3"/>
    <w:pPr>
      <w:ind w:left="720"/>
      <w:contextualSpacing/>
    </w:pPr>
  </w:style>
  <w:style w:type="paragraph" w:styleId="a4">
    <w:name w:val="No Spacing"/>
    <w:uiPriority w:val="1"/>
    <w:qFormat/>
    <w:rsid w:val="002D79D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D79D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D79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D79D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D79D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79D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D79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D79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D79D3"/>
    <w:rPr>
      <w:i/>
    </w:rPr>
  </w:style>
  <w:style w:type="paragraph" w:styleId="ab">
    <w:name w:val="header"/>
    <w:basedOn w:val="a"/>
    <w:link w:val="ac"/>
    <w:uiPriority w:val="99"/>
    <w:unhideWhenUsed/>
    <w:rsid w:val="002D79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79D3"/>
  </w:style>
  <w:style w:type="paragraph" w:styleId="ad">
    <w:name w:val="footer"/>
    <w:basedOn w:val="a"/>
    <w:link w:val="ae"/>
    <w:uiPriority w:val="99"/>
    <w:unhideWhenUsed/>
    <w:rsid w:val="002D79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D79D3"/>
  </w:style>
  <w:style w:type="paragraph" w:styleId="af">
    <w:name w:val="caption"/>
    <w:basedOn w:val="a"/>
    <w:next w:val="a"/>
    <w:uiPriority w:val="35"/>
    <w:semiHidden/>
    <w:unhideWhenUsed/>
    <w:qFormat/>
    <w:rsid w:val="002D79D3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D79D3"/>
  </w:style>
  <w:style w:type="table" w:customStyle="1" w:styleId="TableGridLight">
    <w:name w:val="Table Grid Light"/>
    <w:basedOn w:val="a1"/>
    <w:uiPriority w:val="59"/>
    <w:rsid w:val="002D79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79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7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79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7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2D79D3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D79D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2D79D3"/>
    <w:rPr>
      <w:sz w:val="18"/>
    </w:rPr>
  </w:style>
  <w:style w:type="character" w:styleId="af3">
    <w:name w:val="footnote reference"/>
    <w:basedOn w:val="a0"/>
    <w:uiPriority w:val="99"/>
    <w:unhideWhenUsed/>
    <w:rsid w:val="002D79D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2D79D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2D79D3"/>
    <w:rPr>
      <w:sz w:val="20"/>
    </w:rPr>
  </w:style>
  <w:style w:type="character" w:styleId="af6">
    <w:name w:val="endnote reference"/>
    <w:basedOn w:val="a0"/>
    <w:uiPriority w:val="99"/>
    <w:semiHidden/>
    <w:unhideWhenUsed/>
    <w:rsid w:val="002D79D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D79D3"/>
    <w:pPr>
      <w:spacing w:after="57"/>
    </w:pPr>
  </w:style>
  <w:style w:type="paragraph" w:styleId="23">
    <w:name w:val="toc 2"/>
    <w:basedOn w:val="a"/>
    <w:next w:val="a"/>
    <w:uiPriority w:val="39"/>
    <w:unhideWhenUsed/>
    <w:rsid w:val="002D79D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D79D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D79D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D79D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D79D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D79D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D79D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D79D3"/>
    <w:pPr>
      <w:spacing w:after="57"/>
      <w:ind w:left="2268"/>
    </w:pPr>
  </w:style>
  <w:style w:type="paragraph" w:styleId="af7">
    <w:name w:val="TOC Heading"/>
    <w:uiPriority w:val="39"/>
    <w:unhideWhenUsed/>
    <w:rsid w:val="002D79D3"/>
  </w:style>
  <w:style w:type="paragraph" w:styleId="af8">
    <w:name w:val="table of figures"/>
    <w:basedOn w:val="a"/>
    <w:next w:val="a"/>
    <w:uiPriority w:val="99"/>
    <w:unhideWhenUsed/>
    <w:rsid w:val="002D79D3"/>
    <w:pPr>
      <w:spacing w:after="0"/>
    </w:pPr>
  </w:style>
  <w:style w:type="table" w:styleId="af9">
    <w:name w:val="Table Grid"/>
    <w:basedOn w:val="a1"/>
    <w:uiPriority w:val="59"/>
    <w:rsid w:val="002D79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79D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39</cp:revision>
  <dcterms:created xsi:type="dcterms:W3CDTF">2022-05-30T09:24:00Z</dcterms:created>
  <dcterms:modified xsi:type="dcterms:W3CDTF">2022-11-17T09:04:00Z</dcterms:modified>
</cp:coreProperties>
</file>