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F97E00" w14:paraId="4605630E" w14:textId="77777777" w:rsidTr="00F97E00">
        <w:tc>
          <w:tcPr>
            <w:tcW w:w="2410" w:type="dxa"/>
          </w:tcPr>
          <w:p w14:paraId="3632BB12" w14:textId="77777777" w:rsidR="00F97E00" w:rsidRPr="00F97E00" w:rsidRDefault="00F97E00" w:rsidP="00F97E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Verdana"/>
              </w:rPr>
            </w:pPr>
            <w:r w:rsidRPr="00F97E00">
              <w:rPr>
                <w:rFonts w:eastAsia="Verdana"/>
                <w:noProof/>
              </w:rPr>
              <w:drawing>
                <wp:inline distT="0" distB="0" distL="0" distR="0" wp14:anchorId="3544EFF7" wp14:editId="30B6B943">
                  <wp:extent cx="1017270" cy="572135"/>
                  <wp:effectExtent l="0" t="0" r="0" b="0"/>
                  <wp:docPr id="1030" name="Picture 10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270" cy="572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5" w:type="dxa"/>
          </w:tcPr>
          <w:p w14:paraId="533F7F59" w14:textId="3FAD6CD8" w:rsidR="00F97E00" w:rsidRPr="00F97E00" w:rsidRDefault="00145CBA" w:rsidP="00F97E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Verdana"/>
                <w:b/>
                <w:sz w:val="36"/>
                <w:szCs w:val="36"/>
              </w:rPr>
            </w:pPr>
            <w:r w:rsidRPr="00145CBA">
              <w:rPr>
                <w:rFonts w:eastAsia="Verdana"/>
                <w:b/>
                <w:sz w:val="36"/>
                <w:szCs w:val="36"/>
              </w:rPr>
              <w:t>ООО "Плюс Один Логистик"</w:t>
            </w:r>
          </w:p>
        </w:tc>
      </w:tr>
    </w:tbl>
    <w:p w14:paraId="57B5F53D" w14:textId="77777777" w:rsidR="00F97E00" w:rsidRPr="00F97E00" w:rsidRDefault="00F97E00" w:rsidP="00F97E00">
      <w:pPr>
        <w:rPr>
          <w:rFonts w:eastAsia="Verdana"/>
        </w:rPr>
      </w:pPr>
    </w:p>
    <w:p w14:paraId="27C65D07" w14:textId="77777777" w:rsidR="00145CBA" w:rsidRPr="00145CBA" w:rsidRDefault="00145CBA" w:rsidP="00145CBA">
      <w:pPr>
        <w:spacing w:line="240" w:lineRule="auto"/>
        <w:jc w:val="center"/>
        <w:rPr>
          <w:rFonts w:eastAsia="Verdana"/>
          <w:sz w:val="20"/>
          <w:szCs w:val="20"/>
        </w:rPr>
      </w:pPr>
      <w:r w:rsidRPr="00145CBA">
        <w:rPr>
          <w:rFonts w:eastAsia="Verdana"/>
          <w:sz w:val="20"/>
          <w:szCs w:val="20"/>
        </w:rPr>
        <w:t>ИНН / КПП: 6315641464 / 631701001</w:t>
      </w:r>
    </w:p>
    <w:p w14:paraId="7FEB8C03" w14:textId="77777777" w:rsidR="00145CBA" w:rsidRPr="00145CBA" w:rsidRDefault="00145CBA" w:rsidP="00145CBA">
      <w:pPr>
        <w:spacing w:line="240" w:lineRule="auto"/>
        <w:jc w:val="center"/>
        <w:rPr>
          <w:rFonts w:eastAsia="Verdana"/>
          <w:sz w:val="20"/>
          <w:szCs w:val="20"/>
        </w:rPr>
      </w:pPr>
      <w:r w:rsidRPr="00145CBA">
        <w:rPr>
          <w:rFonts w:eastAsia="Verdana"/>
          <w:sz w:val="20"/>
          <w:szCs w:val="20"/>
        </w:rPr>
        <w:t>ОГРН: 1126315000613</w:t>
      </w:r>
    </w:p>
    <w:p w14:paraId="0A675152" w14:textId="77777777" w:rsidR="00145CBA" w:rsidRPr="00145CBA" w:rsidRDefault="00145CBA" w:rsidP="00145CBA">
      <w:pPr>
        <w:spacing w:line="240" w:lineRule="auto"/>
        <w:jc w:val="center"/>
        <w:rPr>
          <w:rFonts w:eastAsia="Verdana"/>
          <w:sz w:val="20"/>
          <w:szCs w:val="20"/>
        </w:rPr>
      </w:pPr>
      <w:r w:rsidRPr="00145CBA">
        <w:rPr>
          <w:rFonts w:eastAsia="Verdana"/>
          <w:sz w:val="20"/>
          <w:szCs w:val="20"/>
        </w:rPr>
        <w:t>Юр./Почтовый адрес: 443099, г. Самара, ул. Князя Григория Засекина, д. 6, литера Ц, оф. 25.</w:t>
      </w:r>
    </w:p>
    <w:p w14:paraId="38A75E94" w14:textId="77777777" w:rsidR="00145CBA" w:rsidRPr="00145CBA" w:rsidRDefault="00145CBA" w:rsidP="00145CBA">
      <w:pPr>
        <w:spacing w:line="240" w:lineRule="auto"/>
        <w:jc w:val="center"/>
        <w:rPr>
          <w:rFonts w:eastAsia="Verdana"/>
          <w:sz w:val="20"/>
          <w:szCs w:val="20"/>
          <w:lang w:val="en-US"/>
        </w:rPr>
      </w:pPr>
      <w:r w:rsidRPr="00145CBA">
        <w:rPr>
          <w:rFonts w:eastAsia="Verdana"/>
          <w:sz w:val="20"/>
          <w:szCs w:val="20"/>
        </w:rPr>
        <w:t>Тел</w:t>
      </w:r>
      <w:r w:rsidRPr="00145CBA">
        <w:rPr>
          <w:rFonts w:eastAsia="Verdana"/>
          <w:sz w:val="20"/>
          <w:szCs w:val="20"/>
          <w:lang w:val="en-US"/>
        </w:rPr>
        <w:t>.: 8-961-380-00-07, 8-846-248-48-82.</w:t>
      </w:r>
    </w:p>
    <w:p w14:paraId="07E4188E" w14:textId="77777777" w:rsidR="00145CBA" w:rsidRPr="00145CBA" w:rsidRDefault="00145CBA" w:rsidP="00145CBA">
      <w:pPr>
        <w:spacing w:line="240" w:lineRule="auto"/>
        <w:jc w:val="center"/>
        <w:rPr>
          <w:rFonts w:eastAsia="Verdana"/>
          <w:sz w:val="20"/>
          <w:szCs w:val="20"/>
          <w:lang w:val="en-US"/>
        </w:rPr>
      </w:pPr>
      <w:r w:rsidRPr="00145CBA">
        <w:rPr>
          <w:rFonts w:eastAsia="Verdana"/>
          <w:sz w:val="20"/>
          <w:szCs w:val="20"/>
          <w:lang w:val="en-US"/>
        </w:rPr>
        <w:t>E-mail: plus1chemicals@mail.ru, plus1trans@mail.ru</w:t>
      </w:r>
    </w:p>
    <w:p w14:paraId="548EA952" w14:textId="77777777" w:rsidR="00145CBA" w:rsidRPr="00145CBA" w:rsidRDefault="00145CBA" w:rsidP="00145CBA">
      <w:pPr>
        <w:spacing w:line="240" w:lineRule="auto"/>
        <w:jc w:val="center"/>
        <w:rPr>
          <w:rFonts w:eastAsia="Verdana"/>
          <w:sz w:val="20"/>
          <w:szCs w:val="20"/>
        </w:rPr>
      </w:pPr>
      <w:r w:rsidRPr="00145CBA">
        <w:rPr>
          <w:rFonts w:eastAsia="Verdana"/>
          <w:sz w:val="20"/>
          <w:szCs w:val="20"/>
        </w:rPr>
        <w:t>Р/с: 40702810712620000210 в Филиале №6318 Банка ВТБ (ПАО) в г. Самара</w:t>
      </w:r>
    </w:p>
    <w:p w14:paraId="00028F4D" w14:textId="77777777" w:rsidR="00145CBA" w:rsidRPr="00145CBA" w:rsidRDefault="00145CBA" w:rsidP="00145CBA">
      <w:pPr>
        <w:spacing w:line="240" w:lineRule="auto"/>
        <w:jc w:val="center"/>
        <w:rPr>
          <w:rFonts w:eastAsia="Verdana"/>
          <w:sz w:val="20"/>
          <w:szCs w:val="20"/>
        </w:rPr>
      </w:pPr>
      <w:r w:rsidRPr="00145CBA">
        <w:rPr>
          <w:rFonts w:eastAsia="Verdana"/>
          <w:sz w:val="20"/>
          <w:szCs w:val="20"/>
        </w:rPr>
        <w:t>К/с: 30101810422023601968</w:t>
      </w:r>
    </w:p>
    <w:p w14:paraId="7D402EA6" w14:textId="77777777" w:rsidR="00145CBA" w:rsidRPr="00145CBA" w:rsidRDefault="00145CBA" w:rsidP="00145CBA">
      <w:pPr>
        <w:spacing w:line="240" w:lineRule="auto"/>
        <w:jc w:val="center"/>
        <w:rPr>
          <w:rFonts w:eastAsia="Verdana"/>
          <w:sz w:val="20"/>
          <w:szCs w:val="20"/>
        </w:rPr>
      </w:pPr>
      <w:r w:rsidRPr="00145CBA">
        <w:rPr>
          <w:rFonts w:eastAsia="Verdana"/>
          <w:sz w:val="20"/>
          <w:szCs w:val="20"/>
        </w:rPr>
        <w:t>БИК: 043601968</w:t>
      </w:r>
    </w:p>
    <w:p w14:paraId="6F6AE12F" w14:textId="100103CA" w:rsidR="0045716D" w:rsidRPr="00F97E00" w:rsidRDefault="00E01C8E" w:rsidP="00F97E00">
      <w:pPr>
        <w:spacing w:line="240" w:lineRule="auto"/>
        <w:jc w:val="center"/>
        <w:rPr>
          <w:rFonts w:eastAsia="Verdana"/>
          <w:sz w:val="20"/>
          <w:szCs w:val="20"/>
        </w:rPr>
      </w:pPr>
      <w:r w:rsidRPr="00F97E00">
        <w:rPr>
          <w:rFonts w:eastAsia="Verdana"/>
          <w:sz w:val="20"/>
          <w:szCs w:val="20"/>
        </w:rPr>
        <w:t>Директор ООО «</w:t>
      </w:r>
      <w:r w:rsidR="00145CBA" w:rsidRPr="00145CBA">
        <w:rPr>
          <w:rFonts w:eastAsia="Verdana"/>
          <w:sz w:val="20"/>
          <w:szCs w:val="20"/>
        </w:rPr>
        <w:t xml:space="preserve">Плюс Один </w:t>
      </w:r>
      <w:proofErr w:type="spellStart"/>
      <w:r w:rsidR="00145CBA" w:rsidRPr="00145CBA">
        <w:rPr>
          <w:rFonts w:eastAsia="Verdana"/>
          <w:sz w:val="20"/>
          <w:szCs w:val="20"/>
        </w:rPr>
        <w:t>Логисти</w:t>
      </w:r>
      <w:proofErr w:type="spellEnd"/>
      <w:r w:rsidRPr="00F97E00">
        <w:rPr>
          <w:rFonts w:eastAsia="Verdana"/>
          <w:sz w:val="20"/>
          <w:szCs w:val="20"/>
        </w:rPr>
        <w:t xml:space="preserve">» </w:t>
      </w:r>
      <w:proofErr w:type="spellStart"/>
      <w:r w:rsidRPr="00F97E00">
        <w:rPr>
          <w:rFonts w:eastAsia="Verdana"/>
          <w:sz w:val="20"/>
          <w:szCs w:val="20"/>
        </w:rPr>
        <w:t>Сидорок</w:t>
      </w:r>
      <w:proofErr w:type="spellEnd"/>
      <w:r w:rsidRPr="00F97E00">
        <w:rPr>
          <w:rFonts w:eastAsia="Verdana"/>
          <w:sz w:val="20"/>
          <w:szCs w:val="20"/>
        </w:rPr>
        <w:t xml:space="preserve"> П.В.</w:t>
      </w:r>
    </w:p>
    <w:p w14:paraId="724DB40B" w14:textId="77777777" w:rsidR="00E01C8E" w:rsidRDefault="00E01C8E" w:rsidP="00E01C8E">
      <w:pPr>
        <w:pBdr>
          <w:bottom w:val="single" w:sz="12" w:space="1" w:color="auto"/>
        </w:pBdr>
        <w:spacing w:line="240" w:lineRule="auto"/>
        <w:rPr>
          <w:rFonts w:ascii="Verdana" w:eastAsia="Verdana" w:hAnsi="Verdana" w:cs="Verdana"/>
          <w:b/>
          <w:i/>
          <w:sz w:val="28"/>
          <w:szCs w:val="28"/>
        </w:rPr>
      </w:pPr>
    </w:p>
    <w:p w14:paraId="2A010076" w14:textId="77777777" w:rsidR="00E01C8E" w:rsidRDefault="00E01C8E" w:rsidP="00E01C8E">
      <w:pPr>
        <w:pBdr>
          <w:top w:val="none" w:sz="0" w:space="0" w:color="auto"/>
        </w:pBdr>
        <w:spacing w:line="240" w:lineRule="auto"/>
        <w:rPr>
          <w:rFonts w:ascii="Verdana" w:eastAsia="Verdana" w:hAnsi="Verdana" w:cs="Verdana"/>
          <w:b/>
          <w:i/>
          <w:sz w:val="28"/>
          <w:szCs w:val="28"/>
        </w:rPr>
      </w:pPr>
    </w:p>
    <w:p w14:paraId="037B6917" w14:textId="77777777" w:rsidR="00E01C8E" w:rsidRPr="00F97E00" w:rsidRDefault="00E01C8E" w:rsidP="00F97E00">
      <w:pPr>
        <w:jc w:val="center"/>
        <w:rPr>
          <w:rFonts w:eastAsia="Verdana"/>
        </w:rPr>
      </w:pPr>
      <w:r w:rsidRPr="00F97E00">
        <w:rPr>
          <w:rFonts w:eastAsia="Verdana"/>
        </w:rPr>
        <w:t>КОМ</w:t>
      </w:r>
      <w:r w:rsidR="00AB5AB7" w:rsidRPr="00F97E00">
        <w:t>М</w:t>
      </w:r>
      <w:r w:rsidRPr="00F97E00">
        <w:rPr>
          <w:rFonts w:eastAsia="Verdana"/>
        </w:rPr>
        <w:t>ЕРЧЕСКОЕ ПРЕДЛОЖЕНИЕ</w:t>
      </w:r>
    </w:p>
    <w:p w14:paraId="307B5001" w14:textId="77777777" w:rsidR="00E01C8E" w:rsidRPr="00F97E00" w:rsidRDefault="00E01C8E" w:rsidP="00F97E00">
      <w:pPr>
        <w:rPr>
          <w:rFonts w:eastAsia="Verdana"/>
        </w:rPr>
      </w:pPr>
    </w:p>
    <w:p w14:paraId="05B8F622" w14:textId="77777777" w:rsidR="00053966" w:rsidRPr="00F97E00" w:rsidRDefault="00053966" w:rsidP="00F97E00"/>
    <w:p w14:paraId="23C71992" w14:textId="451FCFD8" w:rsidR="00053966" w:rsidRDefault="00053966" w:rsidP="00F97E00">
      <w:pPr>
        <w:spacing w:line="240" w:lineRule="auto"/>
        <w:ind w:firstLine="709"/>
      </w:pPr>
      <w:r w:rsidRPr="00F97E00">
        <w:t>ООО «</w:t>
      </w:r>
      <w:r w:rsidR="00145CBA" w:rsidRPr="00145CBA">
        <w:t xml:space="preserve">Плюс Один </w:t>
      </w:r>
      <w:proofErr w:type="spellStart"/>
      <w:r w:rsidR="00145CBA" w:rsidRPr="00145CBA">
        <w:t>Логисти</w:t>
      </w:r>
      <w:proofErr w:type="spellEnd"/>
      <w:r w:rsidRPr="00F97E00">
        <w:t>» в сотрудничестве с ООО «Уфа-Агрохим» и ООО «</w:t>
      </w:r>
      <w:proofErr w:type="spellStart"/>
      <w:r w:rsidRPr="00F97E00">
        <w:t>Хим</w:t>
      </w:r>
      <w:proofErr w:type="spellEnd"/>
      <w:r w:rsidRPr="00F97E00">
        <w:t>-Акс» разработали, запатентовали и внедрили в серийное производство</w:t>
      </w:r>
      <w:r w:rsidR="007224A3">
        <w:t xml:space="preserve"> </w:t>
      </w:r>
      <w:r w:rsidRPr="00F97E00">
        <w:t xml:space="preserve">многофункциональное дезинфицирующее и дезодорирующее средство широкого спектра действия «ЭТОКСАМИН-ЭКО». </w:t>
      </w:r>
    </w:p>
    <w:p w14:paraId="282CB7C1" w14:textId="77777777" w:rsidR="00447ED5" w:rsidRPr="00F97E00" w:rsidRDefault="00447ED5" w:rsidP="00F97E00">
      <w:pPr>
        <w:spacing w:line="240" w:lineRule="auto"/>
        <w:ind w:firstLine="709"/>
      </w:pPr>
    </w:p>
    <w:p w14:paraId="5692260D" w14:textId="77777777" w:rsidR="00E77E7C" w:rsidRPr="00F97E00" w:rsidRDefault="00E77E7C" w:rsidP="00F97E00">
      <w:pPr>
        <w:spacing w:line="240" w:lineRule="auto"/>
        <w:ind w:firstLine="709"/>
      </w:pPr>
      <w:r w:rsidRPr="00F97E00">
        <w:t xml:space="preserve">«ЭТОКСАМИН-ЭКО» имеет следующие возможности: </w:t>
      </w:r>
    </w:p>
    <w:p w14:paraId="3FCAB0BE" w14:textId="5A5C8AC3" w:rsidR="00E77E7C" w:rsidRDefault="00E77E7C" w:rsidP="00F97E00">
      <w:pPr>
        <w:spacing w:line="240" w:lineRule="auto"/>
        <w:ind w:firstLine="709"/>
      </w:pPr>
      <w:r w:rsidRPr="00F97E00">
        <w:t>-</w:t>
      </w:r>
      <w:r w:rsidR="00447ED5" w:rsidRPr="00447ED5">
        <w:t xml:space="preserve"> </w:t>
      </w:r>
      <w:r w:rsidRPr="00F97E00">
        <w:t>Эффективен при многих вирусах, в том числе</w:t>
      </w:r>
      <w:r w:rsidR="00447ED5" w:rsidRPr="00447ED5">
        <w:t xml:space="preserve"> </w:t>
      </w:r>
      <w:r w:rsidRPr="00F97E00">
        <w:t>полиом</w:t>
      </w:r>
      <w:r w:rsidR="0041083C">
        <w:t>и</w:t>
      </w:r>
      <w:r w:rsidRPr="00F97E00">
        <w:t>елит</w:t>
      </w:r>
      <w:r w:rsidR="0047557E">
        <w:t>е</w:t>
      </w:r>
      <w:r w:rsidRPr="00F97E00">
        <w:t>, африканской чум</w:t>
      </w:r>
      <w:r w:rsidR="0047557E">
        <w:t>е</w:t>
      </w:r>
      <w:r w:rsidRPr="00F97E00">
        <w:t xml:space="preserve"> свиней,</w:t>
      </w:r>
      <w:r w:rsidR="00447ED5" w:rsidRPr="00447ED5">
        <w:t xml:space="preserve"> </w:t>
      </w:r>
      <w:r w:rsidRPr="00F97E00">
        <w:t>энтеровирусны</w:t>
      </w:r>
      <w:r w:rsidR="0047557E">
        <w:t>х</w:t>
      </w:r>
      <w:r w:rsidRPr="00F97E00">
        <w:t xml:space="preserve"> инфекци</w:t>
      </w:r>
      <w:r w:rsidR="0047557E">
        <w:t>я</w:t>
      </w:r>
      <w:r w:rsidRPr="00F97E00">
        <w:t xml:space="preserve"> </w:t>
      </w:r>
      <w:proofErr w:type="spellStart"/>
      <w:r w:rsidRPr="00F97E00">
        <w:t>Ко</w:t>
      </w:r>
      <w:r w:rsidR="0041083C">
        <w:t>к</w:t>
      </w:r>
      <w:r w:rsidRPr="00F97E00">
        <w:t>саки</w:t>
      </w:r>
      <w:proofErr w:type="spellEnd"/>
      <w:r w:rsidRPr="00F97E00">
        <w:t>, ЕСНО, гепатит</w:t>
      </w:r>
      <w:r w:rsidR="0047557E">
        <w:t>ах</w:t>
      </w:r>
      <w:r w:rsidRPr="00F97E00">
        <w:t>,</w:t>
      </w:r>
      <w:r w:rsidR="00447ED5" w:rsidRPr="00447ED5">
        <w:t xml:space="preserve"> </w:t>
      </w:r>
      <w:r w:rsidRPr="00F97E00">
        <w:t>ВИЧ, грипп</w:t>
      </w:r>
      <w:r w:rsidR="0047557E">
        <w:t>е</w:t>
      </w:r>
      <w:r w:rsidRPr="00F97E00">
        <w:t>, п</w:t>
      </w:r>
      <w:r w:rsidR="0047557E">
        <w:t>т</w:t>
      </w:r>
      <w:r w:rsidRPr="00F97E00">
        <w:t>и</w:t>
      </w:r>
      <w:r w:rsidR="0047557E">
        <w:t>чьем</w:t>
      </w:r>
      <w:r w:rsidRPr="00F97E00">
        <w:t xml:space="preserve"> </w:t>
      </w:r>
      <w:r w:rsidR="0047557E">
        <w:t>г</w:t>
      </w:r>
      <w:r w:rsidRPr="00F97E00">
        <w:t>рипп</w:t>
      </w:r>
      <w:r w:rsidR="0047557E">
        <w:t>е</w:t>
      </w:r>
      <w:r w:rsidRPr="00F97E00">
        <w:t xml:space="preserve"> H5N1,</w:t>
      </w:r>
      <w:r w:rsidR="00145CBA" w:rsidRPr="00145CBA">
        <w:t xml:space="preserve"> </w:t>
      </w:r>
      <w:r w:rsidRPr="00F97E00">
        <w:t>ОРВИ, герпес</w:t>
      </w:r>
      <w:r w:rsidR="0047557E">
        <w:t>е</w:t>
      </w:r>
      <w:r w:rsidRPr="00F97E00">
        <w:t>,</w:t>
      </w:r>
      <w:r w:rsidR="00447ED5" w:rsidRPr="00447ED5">
        <w:t xml:space="preserve"> </w:t>
      </w:r>
      <w:r w:rsidRPr="00F97E00">
        <w:t>цитомегаловирус</w:t>
      </w:r>
      <w:r w:rsidR="0047557E">
        <w:t>е</w:t>
      </w:r>
      <w:r w:rsidRPr="00F97E00">
        <w:t>, аденовирус</w:t>
      </w:r>
      <w:r w:rsidR="0047557E">
        <w:t>е</w:t>
      </w:r>
      <w:r w:rsidRPr="00F97E00">
        <w:t xml:space="preserve"> и </w:t>
      </w:r>
      <w:r w:rsidR="00145CBA" w:rsidRPr="00F97E00">
        <w:t>др.</w:t>
      </w:r>
    </w:p>
    <w:p w14:paraId="5DEB31B4" w14:textId="77777777" w:rsidR="00447ED5" w:rsidRPr="00F97E00" w:rsidRDefault="00447ED5" w:rsidP="00447ED5">
      <w:pPr>
        <w:spacing w:line="240" w:lineRule="auto"/>
        <w:ind w:firstLine="709"/>
      </w:pPr>
      <w:r w:rsidRPr="00F97E00">
        <w:t>-</w:t>
      </w:r>
      <w:r w:rsidRPr="00447ED5">
        <w:t xml:space="preserve"> </w:t>
      </w:r>
      <w:r>
        <w:t>О</w:t>
      </w:r>
      <w:r w:rsidRPr="00F97E00">
        <w:t xml:space="preserve">бладает высоким антимикробным действием, в отношении </w:t>
      </w:r>
      <w:proofErr w:type="gramStart"/>
      <w:r w:rsidRPr="00F97E00">
        <w:t>ГР(</w:t>
      </w:r>
      <w:proofErr w:type="gramEnd"/>
      <w:r w:rsidRPr="00F97E00">
        <w:t xml:space="preserve">-) и Гр(+) бактерий, антивирусными и </w:t>
      </w:r>
      <w:proofErr w:type="spellStart"/>
      <w:r w:rsidRPr="00F97E00">
        <w:t>фунгицидными</w:t>
      </w:r>
      <w:proofErr w:type="spellEnd"/>
      <w:r w:rsidRPr="00F97E00">
        <w:t xml:space="preserve"> действиями в отношении возбудителей туберкулеза, грибов, плесени, мхов, лишайников и т.д. </w:t>
      </w:r>
    </w:p>
    <w:p w14:paraId="22DEA793" w14:textId="77777777" w:rsidR="00E77E7C" w:rsidRPr="00F97E00" w:rsidRDefault="00447ED5" w:rsidP="00F97E00">
      <w:pPr>
        <w:spacing w:line="240" w:lineRule="auto"/>
        <w:ind w:firstLine="709"/>
      </w:pPr>
      <w:r w:rsidRPr="00F97E00">
        <w:t>-</w:t>
      </w:r>
      <w:r w:rsidRPr="00447ED5">
        <w:t xml:space="preserve"> </w:t>
      </w:r>
      <w:r w:rsidR="00E77E7C" w:rsidRPr="00F97E00">
        <w:t>Не содержит хлора, фенола, спиртов,</w:t>
      </w:r>
      <w:r w:rsidRPr="00447ED5">
        <w:t xml:space="preserve"> </w:t>
      </w:r>
      <w:r w:rsidR="00E77E7C" w:rsidRPr="00F97E00">
        <w:t>альдегидов и фосфатов.</w:t>
      </w:r>
    </w:p>
    <w:p w14:paraId="52CF7C6E" w14:textId="77777777" w:rsidR="00E77E7C" w:rsidRPr="00F97E00" w:rsidRDefault="00447ED5" w:rsidP="00F97E00">
      <w:pPr>
        <w:spacing w:line="240" w:lineRule="auto"/>
        <w:ind w:firstLine="709"/>
      </w:pPr>
      <w:r w:rsidRPr="00F97E00">
        <w:t>-</w:t>
      </w:r>
      <w:r w:rsidRPr="00447ED5">
        <w:t xml:space="preserve"> </w:t>
      </w:r>
      <w:r w:rsidR="00E77E7C" w:rsidRPr="00F97E00">
        <w:t>Обладает дезодорирующим свойством.</w:t>
      </w:r>
    </w:p>
    <w:p w14:paraId="7CE5737B" w14:textId="77777777" w:rsidR="00E77E7C" w:rsidRPr="00F97E00" w:rsidRDefault="00447ED5" w:rsidP="00F97E00">
      <w:pPr>
        <w:spacing w:line="240" w:lineRule="auto"/>
        <w:ind w:firstLine="709"/>
      </w:pPr>
      <w:r w:rsidRPr="00F97E00">
        <w:t>-</w:t>
      </w:r>
      <w:r w:rsidRPr="00447ED5">
        <w:t xml:space="preserve"> </w:t>
      </w:r>
      <w:r w:rsidR="00E77E7C" w:rsidRPr="00F97E00">
        <w:t>Не токсичен и экологически безопасен</w:t>
      </w:r>
    </w:p>
    <w:p w14:paraId="098C28A1" w14:textId="77777777" w:rsidR="00E77E7C" w:rsidRPr="00F97E00" w:rsidRDefault="00447ED5" w:rsidP="00F97E00">
      <w:pPr>
        <w:spacing w:line="240" w:lineRule="auto"/>
        <w:ind w:firstLine="709"/>
      </w:pPr>
      <w:r w:rsidRPr="00F97E00">
        <w:t>-</w:t>
      </w:r>
      <w:r w:rsidRPr="00447ED5">
        <w:t xml:space="preserve"> </w:t>
      </w:r>
      <w:r w:rsidR="00E77E7C" w:rsidRPr="00F97E00">
        <w:t>Безопасен для персонала, животных и</w:t>
      </w:r>
      <w:r w:rsidRPr="00447ED5">
        <w:t xml:space="preserve"> </w:t>
      </w:r>
      <w:r w:rsidR="00E77E7C" w:rsidRPr="00F97E00">
        <w:t>окружающей среды.</w:t>
      </w:r>
    </w:p>
    <w:p w14:paraId="60FF4E2D" w14:textId="77777777" w:rsidR="00E77E7C" w:rsidRPr="00F97E00" w:rsidRDefault="00447ED5" w:rsidP="00F97E00">
      <w:pPr>
        <w:spacing w:line="240" w:lineRule="auto"/>
        <w:ind w:firstLine="709"/>
      </w:pPr>
      <w:r w:rsidRPr="00F97E00">
        <w:t>-</w:t>
      </w:r>
      <w:r w:rsidRPr="00447ED5">
        <w:t xml:space="preserve"> </w:t>
      </w:r>
      <w:r w:rsidR="00E77E7C" w:rsidRPr="00F97E00">
        <w:t>Не раздражает кожу и слизистые оболочки.</w:t>
      </w:r>
    </w:p>
    <w:p w14:paraId="3D66FC33" w14:textId="77777777" w:rsidR="00447ED5" w:rsidRDefault="00447ED5" w:rsidP="00447ED5">
      <w:pPr>
        <w:spacing w:line="240" w:lineRule="auto"/>
        <w:ind w:firstLine="709"/>
      </w:pPr>
      <w:r w:rsidRPr="00F97E00">
        <w:t>-</w:t>
      </w:r>
      <w:r w:rsidRPr="00447ED5">
        <w:t xml:space="preserve"> </w:t>
      </w:r>
      <w:r w:rsidR="00E77E7C" w:rsidRPr="00F97E00">
        <w:t>При попадании в почву, разлагается на</w:t>
      </w:r>
      <w:r w:rsidRPr="00447ED5">
        <w:t xml:space="preserve"> </w:t>
      </w:r>
      <w:r w:rsidR="00E77E7C" w:rsidRPr="00F97E00">
        <w:t>удобрения.</w:t>
      </w:r>
    </w:p>
    <w:p w14:paraId="32E600ED" w14:textId="77777777" w:rsidR="00E77E7C" w:rsidRDefault="00E77E7C" w:rsidP="00F97E00">
      <w:pPr>
        <w:spacing w:line="240" w:lineRule="auto"/>
        <w:ind w:firstLine="709"/>
      </w:pPr>
      <w:r w:rsidRPr="00F97E00">
        <w:t xml:space="preserve">- </w:t>
      </w:r>
      <w:r w:rsidR="00447ED5">
        <w:t>П</w:t>
      </w:r>
      <w:r w:rsidRPr="00F97E00">
        <w:t xml:space="preserve">опадая в почву, «ЭТОКСАМИН-ЭКО» разлагается на комплексные удобрения, период разложения 30 дней. </w:t>
      </w:r>
    </w:p>
    <w:p w14:paraId="5B5DBA0C" w14:textId="2B444730" w:rsidR="0041083C" w:rsidRDefault="00447ED5" w:rsidP="00447ED5">
      <w:pPr>
        <w:spacing w:line="240" w:lineRule="auto"/>
        <w:ind w:firstLine="709"/>
      </w:pPr>
      <w:r w:rsidRPr="00F97E00">
        <w:t xml:space="preserve">- «ЭТОКСАМИН-ЭКО» </w:t>
      </w:r>
      <w:r w:rsidR="0041083C">
        <w:t>раствор</w:t>
      </w:r>
      <w:r w:rsidRPr="00F97E00">
        <w:t xml:space="preserve"> </w:t>
      </w:r>
      <w:r w:rsidR="0041083C">
        <w:t>0,3%</w:t>
      </w:r>
      <w:r w:rsidRPr="00F97E00">
        <w:t>.</w:t>
      </w:r>
      <w:r w:rsidR="0047557E">
        <w:t xml:space="preserve"> </w:t>
      </w:r>
    </w:p>
    <w:p w14:paraId="3CBE5A1E" w14:textId="1C308015" w:rsidR="00447ED5" w:rsidRDefault="0047557E" w:rsidP="00447ED5">
      <w:pPr>
        <w:spacing w:line="240" w:lineRule="auto"/>
        <w:ind w:firstLine="709"/>
      </w:pPr>
      <w:r>
        <w:t>Готовы</w:t>
      </w:r>
      <w:r w:rsidR="0041083C">
        <w:t>й</w:t>
      </w:r>
      <w:r>
        <w:t xml:space="preserve"> раствор приготавливаются в соответствии с инструкцией по применению.</w:t>
      </w:r>
    </w:p>
    <w:p w14:paraId="6D93F874" w14:textId="77777777" w:rsidR="0047557E" w:rsidRDefault="0047557E" w:rsidP="0047557E">
      <w:pPr>
        <w:spacing w:line="240" w:lineRule="auto"/>
        <w:ind w:firstLine="709"/>
      </w:pPr>
      <w:r w:rsidRPr="00F97E00">
        <w:t>-</w:t>
      </w:r>
      <w:r w:rsidRPr="0047557E">
        <w:t xml:space="preserve"> </w:t>
      </w:r>
      <w:r w:rsidRPr="00F97E00">
        <w:t>Продукт универсален в применении</w:t>
      </w:r>
      <w:r>
        <w:t xml:space="preserve">. </w:t>
      </w:r>
      <w:r w:rsidRPr="00F97E00">
        <w:t>Дезинфекцию объектов проводят способами протирания, орошения, погружения, замачивания</w:t>
      </w:r>
      <w:r>
        <w:t>.</w:t>
      </w:r>
    </w:p>
    <w:p w14:paraId="60AF65E3" w14:textId="77777777" w:rsidR="00447ED5" w:rsidRPr="00F97E00" w:rsidRDefault="00447ED5" w:rsidP="0047557E">
      <w:pPr>
        <w:spacing w:line="240" w:lineRule="auto"/>
      </w:pPr>
    </w:p>
    <w:p w14:paraId="43E49719" w14:textId="77777777" w:rsidR="00447ED5" w:rsidRDefault="00053966" w:rsidP="00F97E00">
      <w:pPr>
        <w:spacing w:line="240" w:lineRule="auto"/>
        <w:ind w:firstLine="709"/>
      </w:pPr>
      <w:r w:rsidRPr="00F97E00">
        <w:t xml:space="preserve">Средство предназначено для: дезинфекции поверхностей в помещениях, жесткой мебели, санитарно-технического оборудования, наружных поверхностей приборов и аппаратов, лабораторной посуды, изделий медицинского назначения (включая хирургические и стоматологические инструменты из металлов, резин, пластмасс, стекла), предметов ухода за больными, уборочного инвентаря, резиновых ковриков, медицинских отходов группы Б и В (ватные тампоны, перевязочный материал, изделия медицинского назначения однократного применения и др.) и других отходов (накидки, шапочки, салфетки, инструменты и др. изделия однократного использования), обуви из резин, пластмасс и других полимерных материалов при инфекциях бактериальной (включая туберкулез), вирусной и грибковой (кандидозы, </w:t>
      </w:r>
      <w:proofErr w:type="spellStart"/>
      <w:r w:rsidRPr="00F97E00">
        <w:t>дерматофитии</w:t>
      </w:r>
      <w:proofErr w:type="spellEnd"/>
      <w:r w:rsidRPr="00F97E00">
        <w:t xml:space="preserve">) этиологии при проведении </w:t>
      </w:r>
      <w:r w:rsidRPr="00F97E00">
        <w:lastRenderedPageBreak/>
        <w:t xml:space="preserve">профилактической, текущей и заключительной дезинфекции в лечебно-профилактических учреждениях, клинических, микробиологических и др. лабораториях, на санитарном транспорте, в инфекционных очагах; при проведении профилактической дезинфекции систем </w:t>
      </w:r>
      <w:proofErr w:type="spellStart"/>
      <w:r w:rsidRPr="00F97E00">
        <w:t>мусороудаления</w:t>
      </w:r>
      <w:proofErr w:type="spellEnd"/>
      <w:r w:rsidRPr="00F97E00">
        <w:t xml:space="preserve"> (мусороуборочное оборудование, инвентарь, мусоросборники, мусоровозы и др.), на автотранспорте для перевозки пищевых продуктов, на предприятиях коммунально-бытового обслуживания (общественные туалеты, подсобные помещения в гостиницах, общежитиях, парикмахерских, массажных и косметических салонов, соляриев, саун, бань, прачечных, предприятий общественного питания, торговли, промышленных рынков), учреждениях социального обеспечения и пенитенциарных учреждениях; проведения генеральных уборок</w:t>
      </w:r>
      <w:r w:rsidR="00AE20FC">
        <w:t>, для профилактической обработки рук и кожных покровов, обработка ступней ног с целью профилактики грибковых заболеваний.</w:t>
      </w:r>
    </w:p>
    <w:p w14:paraId="3385678F" w14:textId="77777777" w:rsidR="00AE20FC" w:rsidRPr="00F97E00" w:rsidRDefault="00AE20FC" w:rsidP="00F97E00">
      <w:pPr>
        <w:spacing w:line="240" w:lineRule="auto"/>
        <w:ind w:firstLine="709"/>
      </w:pPr>
    </w:p>
    <w:p w14:paraId="55E38D36" w14:textId="5A21529E" w:rsidR="00AB5AB7" w:rsidRPr="00F97E00" w:rsidRDefault="0041083C" w:rsidP="00F97E00">
      <w:pPr>
        <w:spacing w:line="240" w:lineRule="auto"/>
        <w:ind w:firstLine="709"/>
        <w:rPr>
          <w:rFonts w:eastAsia="Verdana"/>
        </w:rPr>
      </w:pPr>
      <w:r w:rsidRPr="00F97E00">
        <w:t xml:space="preserve"> </w:t>
      </w:r>
      <w:r w:rsidR="00AB5AB7" w:rsidRPr="00F97E00">
        <w:t>«ЭТОКСАМИН-ЭКО</w:t>
      </w:r>
      <w:r>
        <w:t>» раствор 0,3%</w:t>
      </w:r>
      <w:r w:rsidR="00AB5AB7" w:rsidRPr="00F97E00">
        <w:t xml:space="preserve"> не обладает местно-раздражающим действием на кожу и слизистые оболочки</w:t>
      </w:r>
      <w:r>
        <w:t>.</w:t>
      </w:r>
    </w:p>
    <w:p w14:paraId="6D6E0463" w14:textId="77777777" w:rsidR="00967758" w:rsidRDefault="00967758" w:rsidP="00F97E00">
      <w:pPr>
        <w:spacing w:line="240" w:lineRule="auto"/>
        <w:ind w:firstLine="709"/>
      </w:pPr>
    </w:p>
    <w:p w14:paraId="7935E5B6" w14:textId="60F33611" w:rsidR="00894313" w:rsidRDefault="00894313" w:rsidP="00F97E00">
      <w:pPr>
        <w:spacing w:line="240" w:lineRule="auto"/>
        <w:ind w:firstLine="709"/>
      </w:pPr>
      <w:r>
        <w:t>Мы можем предложить вам «</w:t>
      </w:r>
      <w:proofErr w:type="spellStart"/>
      <w:r>
        <w:t>Этоксамин</w:t>
      </w:r>
      <w:proofErr w:type="spellEnd"/>
      <w:r>
        <w:t>-Эко» раствор 0,3% в следующей упаковке:</w:t>
      </w:r>
    </w:p>
    <w:p w14:paraId="48BB9FEE" w14:textId="77777777" w:rsidR="00967758" w:rsidRDefault="00967758" w:rsidP="00F97E00">
      <w:pPr>
        <w:spacing w:line="240" w:lineRule="auto"/>
        <w:ind w:firstLine="709"/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806"/>
        <w:gridCol w:w="3347"/>
        <w:gridCol w:w="1482"/>
        <w:gridCol w:w="1632"/>
        <w:gridCol w:w="2078"/>
      </w:tblGrid>
      <w:tr w:rsidR="00344C14" w14:paraId="53C1014B" w14:textId="77777777" w:rsidTr="00145CBA">
        <w:tc>
          <w:tcPr>
            <w:tcW w:w="769" w:type="dxa"/>
          </w:tcPr>
          <w:p w14:paraId="63AB708E" w14:textId="55BE8963" w:rsidR="00344C14" w:rsidRDefault="00344C14" w:rsidP="008943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</w:pPr>
            <w:r>
              <w:t>№п/п</w:t>
            </w:r>
          </w:p>
        </w:tc>
        <w:tc>
          <w:tcPr>
            <w:tcW w:w="3197" w:type="dxa"/>
          </w:tcPr>
          <w:p w14:paraId="4309F3E4" w14:textId="3FA6A949" w:rsidR="00344C14" w:rsidRDefault="00145CBA" w:rsidP="008943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</w:pPr>
            <w:r>
              <w:t>Фасовка «</w:t>
            </w:r>
            <w:proofErr w:type="spellStart"/>
            <w:r w:rsidR="00344C14">
              <w:t>Этоксамин</w:t>
            </w:r>
            <w:proofErr w:type="spellEnd"/>
            <w:r w:rsidR="00344C14">
              <w:t xml:space="preserve"> Эко» раствор 0,3%</w:t>
            </w:r>
          </w:p>
        </w:tc>
        <w:tc>
          <w:tcPr>
            <w:tcW w:w="1416" w:type="dxa"/>
          </w:tcPr>
          <w:p w14:paraId="5DF497F0" w14:textId="276FD268" w:rsidR="00344C14" w:rsidRDefault="00344C14" w:rsidP="008943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</w:pPr>
            <w:r>
              <w:t>Цена розница,</w:t>
            </w:r>
            <w:r w:rsidR="00145CBA">
              <w:rPr>
                <w:lang w:val="en-US"/>
              </w:rPr>
              <w:t xml:space="preserve"> </w:t>
            </w:r>
            <w:r>
              <w:t>р</w:t>
            </w:r>
          </w:p>
        </w:tc>
        <w:tc>
          <w:tcPr>
            <w:tcW w:w="1559" w:type="dxa"/>
          </w:tcPr>
          <w:p w14:paraId="6FDE58C7" w14:textId="297A900A" w:rsidR="00344C14" w:rsidRDefault="00344C14" w:rsidP="008943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</w:pPr>
            <w:r>
              <w:t>Цена мелкий опт, р</w:t>
            </w:r>
          </w:p>
        </w:tc>
        <w:tc>
          <w:tcPr>
            <w:tcW w:w="1985" w:type="dxa"/>
          </w:tcPr>
          <w:p w14:paraId="4000BA29" w14:textId="4354B10B" w:rsidR="00344C14" w:rsidRDefault="00344C14" w:rsidP="008943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</w:pPr>
            <w:r>
              <w:t xml:space="preserve">Цена </w:t>
            </w:r>
            <w:proofErr w:type="spellStart"/>
            <w:r>
              <w:t>кр</w:t>
            </w:r>
            <w:proofErr w:type="spellEnd"/>
            <w:r>
              <w:t>. опт., р</w:t>
            </w:r>
          </w:p>
        </w:tc>
      </w:tr>
      <w:tr w:rsidR="00344C14" w14:paraId="2C80435E" w14:textId="77777777" w:rsidTr="00145CBA">
        <w:tc>
          <w:tcPr>
            <w:tcW w:w="769" w:type="dxa"/>
          </w:tcPr>
          <w:p w14:paraId="2E5B85C5" w14:textId="1131FB5A" w:rsidR="00344C14" w:rsidRDefault="00344C14" w:rsidP="008943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</w:pPr>
            <w:r>
              <w:t>1.</w:t>
            </w:r>
          </w:p>
        </w:tc>
        <w:tc>
          <w:tcPr>
            <w:tcW w:w="3197" w:type="dxa"/>
          </w:tcPr>
          <w:p w14:paraId="0827A326" w14:textId="06251EE6" w:rsidR="00344C14" w:rsidRDefault="00145CBA" w:rsidP="008943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</w:pPr>
            <w:r>
              <w:t>Флакон ПП</w:t>
            </w:r>
            <w:r w:rsidR="00344C14">
              <w:t xml:space="preserve"> 100 мл с капельницей</w:t>
            </w:r>
          </w:p>
        </w:tc>
        <w:tc>
          <w:tcPr>
            <w:tcW w:w="1416" w:type="dxa"/>
          </w:tcPr>
          <w:p w14:paraId="3DF62777" w14:textId="735C3D2C" w:rsidR="00344C14" w:rsidRDefault="00344C14" w:rsidP="008943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</w:pPr>
            <w:r>
              <w:t>105</w:t>
            </w:r>
          </w:p>
        </w:tc>
        <w:tc>
          <w:tcPr>
            <w:tcW w:w="1559" w:type="dxa"/>
          </w:tcPr>
          <w:p w14:paraId="73AA8E57" w14:textId="351C8CD5" w:rsidR="00344C14" w:rsidRDefault="00344C14" w:rsidP="008943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</w:pPr>
            <w:r>
              <w:t xml:space="preserve"> 70 от 300</w:t>
            </w:r>
            <w:r w:rsidR="00196EC9">
              <w:t xml:space="preserve"> </w:t>
            </w:r>
            <w:proofErr w:type="spellStart"/>
            <w:r>
              <w:t>шт</w:t>
            </w:r>
            <w:proofErr w:type="spellEnd"/>
          </w:p>
        </w:tc>
        <w:tc>
          <w:tcPr>
            <w:tcW w:w="1985" w:type="dxa"/>
          </w:tcPr>
          <w:p w14:paraId="71239FE1" w14:textId="6A323B53" w:rsidR="00344C14" w:rsidRDefault="00344C14" w:rsidP="008943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</w:pPr>
            <w:r>
              <w:t>63</w:t>
            </w:r>
            <w:r w:rsidR="00196EC9">
              <w:t xml:space="preserve"> </w:t>
            </w:r>
            <w:r>
              <w:t xml:space="preserve">от 5000 </w:t>
            </w:r>
            <w:proofErr w:type="spellStart"/>
            <w:r>
              <w:t>шт</w:t>
            </w:r>
            <w:proofErr w:type="spellEnd"/>
          </w:p>
        </w:tc>
      </w:tr>
      <w:tr w:rsidR="00344C14" w14:paraId="2017D678" w14:textId="77777777" w:rsidTr="00145CBA">
        <w:tc>
          <w:tcPr>
            <w:tcW w:w="769" w:type="dxa"/>
          </w:tcPr>
          <w:p w14:paraId="4FA542CA" w14:textId="4D76CCAB" w:rsidR="00344C14" w:rsidRDefault="00344C14" w:rsidP="008943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</w:pPr>
            <w:r>
              <w:t>2.</w:t>
            </w:r>
          </w:p>
        </w:tc>
        <w:tc>
          <w:tcPr>
            <w:tcW w:w="3197" w:type="dxa"/>
          </w:tcPr>
          <w:p w14:paraId="120030D4" w14:textId="02DA06AE" w:rsidR="00344C14" w:rsidRDefault="00344C14" w:rsidP="008943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</w:pPr>
            <w:r>
              <w:t>Бутылка 500 мл с пыжом и глухой крышкой</w:t>
            </w:r>
          </w:p>
        </w:tc>
        <w:tc>
          <w:tcPr>
            <w:tcW w:w="1416" w:type="dxa"/>
          </w:tcPr>
          <w:p w14:paraId="79DD7D23" w14:textId="6D8EABFF" w:rsidR="00344C14" w:rsidRDefault="00344C14" w:rsidP="008943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</w:pPr>
            <w:r>
              <w:t>150</w:t>
            </w:r>
          </w:p>
        </w:tc>
        <w:tc>
          <w:tcPr>
            <w:tcW w:w="1559" w:type="dxa"/>
          </w:tcPr>
          <w:p w14:paraId="2C5DE8A5" w14:textId="2754C385" w:rsidR="00344C14" w:rsidRDefault="00344C14" w:rsidP="008943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</w:pPr>
            <w:r>
              <w:t xml:space="preserve">100 от 300 </w:t>
            </w:r>
            <w:proofErr w:type="spellStart"/>
            <w:r>
              <w:t>шт</w:t>
            </w:r>
            <w:proofErr w:type="spellEnd"/>
          </w:p>
        </w:tc>
        <w:tc>
          <w:tcPr>
            <w:tcW w:w="1985" w:type="dxa"/>
          </w:tcPr>
          <w:p w14:paraId="29B2BB30" w14:textId="3311D919" w:rsidR="00344C14" w:rsidRDefault="00344C14" w:rsidP="008943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</w:pPr>
            <w:proofErr w:type="gramStart"/>
            <w:r>
              <w:t>90</w:t>
            </w:r>
            <w:r w:rsidR="00196EC9">
              <w:t xml:space="preserve"> </w:t>
            </w:r>
            <w:r>
              <w:t xml:space="preserve"> от</w:t>
            </w:r>
            <w:proofErr w:type="gramEnd"/>
            <w:r>
              <w:t xml:space="preserve"> 5000 </w:t>
            </w:r>
            <w:proofErr w:type="spellStart"/>
            <w:r>
              <w:t>шт</w:t>
            </w:r>
            <w:proofErr w:type="spellEnd"/>
          </w:p>
        </w:tc>
      </w:tr>
      <w:tr w:rsidR="00196EC9" w14:paraId="66F93D31" w14:textId="77777777" w:rsidTr="00145CBA">
        <w:tc>
          <w:tcPr>
            <w:tcW w:w="769" w:type="dxa"/>
          </w:tcPr>
          <w:p w14:paraId="337D95A7" w14:textId="516F40BF" w:rsidR="00196EC9" w:rsidRDefault="00196EC9" w:rsidP="008943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</w:pPr>
            <w:r>
              <w:t>3.</w:t>
            </w:r>
          </w:p>
        </w:tc>
        <w:tc>
          <w:tcPr>
            <w:tcW w:w="3197" w:type="dxa"/>
          </w:tcPr>
          <w:p w14:paraId="73E2F404" w14:textId="3981141B" w:rsidR="00196EC9" w:rsidRDefault="00196EC9" w:rsidP="008943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</w:pPr>
            <w:r>
              <w:t>Бутылка 500 мл с распылителем</w:t>
            </w:r>
          </w:p>
        </w:tc>
        <w:tc>
          <w:tcPr>
            <w:tcW w:w="1416" w:type="dxa"/>
          </w:tcPr>
          <w:p w14:paraId="64B8412D" w14:textId="3CE7E1DD" w:rsidR="00196EC9" w:rsidRDefault="00196EC9" w:rsidP="008943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</w:pPr>
            <w:r>
              <w:t>225</w:t>
            </w:r>
          </w:p>
        </w:tc>
        <w:tc>
          <w:tcPr>
            <w:tcW w:w="1559" w:type="dxa"/>
          </w:tcPr>
          <w:p w14:paraId="0BA941C7" w14:textId="30C534FA" w:rsidR="00196EC9" w:rsidRDefault="00196EC9" w:rsidP="008943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</w:pPr>
            <w:r>
              <w:t>1</w:t>
            </w:r>
            <w:r w:rsidR="00254925">
              <w:t>5</w:t>
            </w:r>
            <w:r>
              <w:t xml:space="preserve">0 от 300 </w:t>
            </w:r>
            <w:proofErr w:type="spellStart"/>
            <w:r>
              <w:t>шт</w:t>
            </w:r>
            <w:proofErr w:type="spellEnd"/>
          </w:p>
        </w:tc>
        <w:tc>
          <w:tcPr>
            <w:tcW w:w="1985" w:type="dxa"/>
          </w:tcPr>
          <w:p w14:paraId="774D2E61" w14:textId="32E8320A" w:rsidR="00196EC9" w:rsidRDefault="00196EC9" w:rsidP="008943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</w:pPr>
            <w:r>
              <w:t>135 от 5000шт</w:t>
            </w:r>
          </w:p>
        </w:tc>
      </w:tr>
      <w:tr w:rsidR="00344C14" w14:paraId="2407A4B2" w14:textId="77777777" w:rsidTr="00145CBA">
        <w:tc>
          <w:tcPr>
            <w:tcW w:w="769" w:type="dxa"/>
          </w:tcPr>
          <w:p w14:paraId="00B1A58D" w14:textId="756ABB16" w:rsidR="00344C14" w:rsidRDefault="00344C14" w:rsidP="008943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</w:pPr>
          </w:p>
          <w:p w14:paraId="216709C4" w14:textId="290F6083" w:rsidR="00344C14" w:rsidRDefault="00196EC9" w:rsidP="008943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</w:pPr>
            <w:r>
              <w:t>4.</w:t>
            </w:r>
          </w:p>
        </w:tc>
        <w:tc>
          <w:tcPr>
            <w:tcW w:w="3197" w:type="dxa"/>
          </w:tcPr>
          <w:p w14:paraId="08EE56DC" w14:textId="53A64350" w:rsidR="00344C14" w:rsidRDefault="00344C14" w:rsidP="008943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</w:pPr>
            <w:r>
              <w:t>Бутылка 1л с пыжом и глухой крышкой</w:t>
            </w:r>
          </w:p>
        </w:tc>
        <w:tc>
          <w:tcPr>
            <w:tcW w:w="1416" w:type="dxa"/>
          </w:tcPr>
          <w:p w14:paraId="194F40EC" w14:textId="1B428B53" w:rsidR="00344C14" w:rsidRDefault="00344C14" w:rsidP="008943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</w:pPr>
            <w:r>
              <w:t>225</w:t>
            </w:r>
          </w:p>
        </w:tc>
        <w:tc>
          <w:tcPr>
            <w:tcW w:w="1559" w:type="dxa"/>
          </w:tcPr>
          <w:p w14:paraId="3A86E14E" w14:textId="41168DEB" w:rsidR="00344C14" w:rsidRDefault="00344C14" w:rsidP="008943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</w:pPr>
            <w:r>
              <w:t xml:space="preserve">150 от 150 </w:t>
            </w:r>
            <w:proofErr w:type="spellStart"/>
            <w:r>
              <w:t>шт</w:t>
            </w:r>
            <w:proofErr w:type="spellEnd"/>
          </w:p>
        </w:tc>
        <w:tc>
          <w:tcPr>
            <w:tcW w:w="1985" w:type="dxa"/>
          </w:tcPr>
          <w:p w14:paraId="637E4DB1" w14:textId="124ADC11" w:rsidR="00344C14" w:rsidRDefault="00344C14" w:rsidP="008943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</w:pPr>
            <w:r>
              <w:t xml:space="preserve">135 </w:t>
            </w:r>
            <w:r w:rsidR="00196EC9">
              <w:t xml:space="preserve"> </w:t>
            </w:r>
            <w:r>
              <w:t xml:space="preserve"> от 5000шт</w:t>
            </w:r>
          </w:p>
        </w:tc>
      </w:tr>
      <w:tr w:rsidR="00344C14" w14:paraId="39EE8CFD" w14:textId="77777777" w:rsidTr="00145CBA">
        <w:tc>
          <w:tcPr>
            <w:tcW w:w="769" w:type="dxa"/>
          </w:tcPr>
          <w:p w14:paraId="4D8B7E4D" w14:textId="7CC87787" w:rsidR="00344C14" w:rsidRDefault="00196EC9" w:rsidP="008943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</w:pPr>
            <w:r>
              <w:t>5.</w:t>
            </w:r>
          </w:p>
        </w:tc>
        <w:tc>
          <w:tcPr>
            <w:tcW w:w="3197" w:type="dxa"/>
          </w:tcPr>
          <w:p w14:paraId="7B793F76" w14:textId="70DFC9A2" w:rsidR="00344C14" w:rsidRDefault="00344C14" w:rsidP="008943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</w:pPr>
            <w:r>
              <w:t>Бутылка 2 л с глухой крышкой</w:t>
            </w:r>
          </w:p>
        </w:tc>
        <w:tc>
          <w:tcPr>
            <w:tcW w:w="1416" w:type="dxa"/>
          </w:tcPr>
          <w:p w14:paraId="410E64D5" w14:textId="79CE8E44" w:rsidR="00344C14" w:rsidRDefault="00344C14" w:rsidP="008943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</w:pPr>
            <w:r>
              <w:t>375</w:t>
            </w:r>
          </w:p>
        </w:tc>
        <w:tc>
          <w:tcPr>
            <w:tcW w:w="1559" w:type="dxa"/>
          </w:tcPr>
          <w:p w14:paraId="75849CDB" w14:textId="107A5B54" w:rsidR="00344C14" w:rsidRDefault="00344C14" w:rsidP="008943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</w:pPr>
            <w:r>
              <w:t xml:space="preserve">250 от 100 </w:t>
            </w:r>
            <w:proofErr w:type="spellStart"/>
            <w:r>
              <w:t>шт</w:t>
            </w:r>
            <w:proofErr w:type="spellEnd"/>
          </w:p>
        </w:tc>
        <w:tc>
          <w:tcPr>
            <w:tcW w:w="1985" w:type="dxa"/>
          </w:tcPr>
          <w:p w14:paraId="7B827BA9" w14:textId="7A0E2263" w:rsidR="00344C14" w:rsidRDefault="00344C14" w:rsidP="008943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</w:pPr>
            <w:proofErr w:type="gramStart"/>
            <w:r>
              <w:t>225</w:t>
            </w:r>
            <w:r w:rsidR="00196EC9">
              <w:t xml:space="preserve"> </w:t>
            </w:r>
            <w:r>
              <w:t xml:space="preserve"> от</w:t>
            </w:r>
            <w:proofErr w:type="gramEnd"/>
            <w:r>
              <w:t xml:space="preserve"> 5000шт</w:t>
            </w:r>
          </w:p>
        </w:tc>
      </w:tr>
      <w:tr w:rsidR="00344C14" w14:paraId="26FEAECD" w14:textId="77777777" w:rsidTr="00145CBA">
        <w:tc>
          <w:tcPr>
            <w:tcW w:w="769" w:type="dxa"/>
          </w:tcPr>
          <w:p w14:paraId="0FA38C7F" w14:textId="2913CAA6" w:rsidR="00344C14" w:rsidRDefault="00196EC9" w:rsidP="008943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</w:pPr>
            <w:r>
              <w:t>6.</w:t>
            </w:r>
          </w:p>
        </w:tc>
        <w:tc>
          <w:tcPr>
            <w:tcW w:w="3197" w:type="dxa"/>
          </w:tcPr>
          <w:p w14:paraId="10519BA9" w14:textId="2877A980" w:rsidR="00344C14" w:rsidRDefault="00344C14" w:rsidP="008943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</w:pPr>
            <w:r>
              <w:t>Бутылка 3 л с глухой крышкой</w:t>
            </w:r>
          </w:p>
        </w:tc>
        <w:tc>
          <w:tcPr>
            <w:tcW w:w="1416" w:type="dxa"/>
          </w:tcPr>
          <w:p w14:paraId="6CC34D07" w14:textId="4EB4C9B4" w:rsidR="00344C14" w:rsidRDefault="00344C14" w:rsidP="008943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</w:pPr>
            <w:r>
              <w:t>525</w:t>
            </w:r>
          </w:p>
        </w:tc>
        <w:tc>
          <w:tcPr>
            <w:tcW w:w="1559" w:type="dxa"/>
          </w:tcPr>
          <w:p w14:paraId="25CD6CBA" w14:textId="603F0583" w:rsidR="00344C14" w:rsidRDefault="00344C14" w:rsidP="008943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</w:pPr>
            <w:r>
              <w:t xml:space="preserve">350 от 100 </w:t>
            </w:r>
            <w:proofErr w:type="spellStart"/>
            <w:r>
              <w:t>шт</w:t>
            </w:r>
            <w:proofErr w:type="spellEnd"/>
          </w:p>
        </w:tc>
        <w:tc>
          <w:tcPr>
            <w:tcW w:w="1985" w:type="dxa"/>
          </w:tcPr>
          <w:p w14:paraId="54D0D63D" w14:textId="35C54EC9" w:rsidR="00344C14" w:rsidRDefault="00344C14" w:rsidP="008943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</w:pPr>
            <w:proofErr w:type="gramStart"/>
            <w:r>
              <w:t>315</w:t>
            </w:r>
            <w:r w:rsidR="00196EC9">
              <w:t xml:space="preserve"> </w:t>
            </w:r>
            <w:r>
              <w:t xml:space="preserve"> от</w:t>
            </w:r>
            <w:proofErr w:type="gramEnd"/>
            <w:r>
              <w:t xml:space="preserve"> 5000шт</w:t>
            </w:r>
          </w:p>
        </w:tc>
      </w:tr>
      <w:tr w:rsidR="00344C14" w14:paraId="06114791" w14:textId="77777777" w:rsidTr="00145CBA">
        <w:tc>
          <w:tcPr>
            <w:tcW w:w="769" w:type="dxa"/>
          </w:tcPr>
          <w:p w14:paraId="1384BA4E" w14:textId="23876F32" w:rsidR="00344C14" w:rsidRDefault="00196EC9" w:rsidP="008943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</w:pPr>
            <w:r>
              <w:t>7.</w:t>
            </w:r>
          </w:p>
        </w:tc>
        <w:tc>
          <w:tcPr>
            <w:tcW w:w="3197" w:type="dxa"/>
          </w:tcPr>
          <w:p w14:paraId="65EBEEEB" w14:textId="0F7E4490" w:rsidR="00344C14" w:rsidRDefault="00344C14" w:rsidP="008943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</w:pPr>
            <w:r>
              <w:t>Бутылка 4,5 л с глухой крышкой</w:t>
            </w:r>
          </w:p>
        </w:tc>
        <w:tc>
          <w:tcPr>
            <w:tcW w:w="1416" w:type="dxa"/>
          </w:tcPr>
          <w:p w14:paraId="08DE1485" w14:textId="2951BD01" w:rsidR="00344C14" w:rsidRDefault="00344C14" w:rsidP="008943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</w:pPr>
            <w:r>
              <w:t>750</w:t>
            </w:r>
          </w:p>
        </w:tc>
        <w:tc>
          <w:tcPr>
            <w:tcW w:w="1559" w:type="dxa"/>
          </w:tcPr>
          <w:p w14:paraId="27398A22" w14:textId="1B6EE89A" w:rsidR="00344C14" w:rsidRDefault="00344C14" w:rsidP="008943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</w:pPr>
            <w:r>
              <w:t xml:space="preserve">500 от 50 </w:t>
            </w:r>
            <w:proofErr w:type="spellStart"/>
            <w:r>
              <w:t>шт</w:t>
            </w:r>
            <w:proofErr w:type="spellEnd"/>
          </w:p>
        </w:tc>
        <w:tc>
          <w:tcPr>
            <w:tcW w:w="1985" w:type="dxa"/>
          </w:tcPr>
          <w:p w14:paraId="65750F3E" w14:textId="6EC6C357" w:rsidR="00344C14" w:rsidRDefault="00344C14" w:rsidP="008943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</w:pPr>
            <w:proofErr w:type="gramStart"/>
            <w:r>
              <w:t>405</w:t>
            </w:r>
            <w:r w:rsidR="00196EC9">
              <w:t xml:space="preserve"> </w:t>
            </w:r>
            <w:r>
              <w:t xml:space="preserve"> от</w:t>
            </w:r>
            <w:proofErr w:type="gramEnd"/>
            <w:r>
              <w:t xml:space="preserve"> 4000шт</w:t>
            </w:r>
          </w:p>
        </w:tc>
      </w:tr>
      <w:tr w:rsidR="00344C14" w14:paraId="4BA057E0" w14:textId="77777777" w:rsidTr="00145CBA">
        <w:tc>
          <w:tcPr>
            <w:tcW w:w="769" w:type="dxa"/>
          </w:tcPr>
          <w:p w14:paraId="7E581257" w14:textId="2443D6AA" w:rsidR="00344C14" w:rsidRDefault="00196EC9" w:rsidP="008943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</w:pPr>
            <w:r>
              <w:t>8.</w:t>
            </w:r>
          </w:p>
        </w:tc>
        <w:tc>
          <w:tcPr>
            <w:tcW w:w="3197" w:type="dxa"/>
          </w:tcPr>
          <w:p w14:paraId="13C4971C" w14:textId="06C65643" w:rsidR="00344C14" w:rsidRDefault="00344C14" w:rsidP="008943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</w:pPr>
            <w:r>
              <w:t>Бутылка 5 л с глухой крышкой</w:t>
            </w:r>
          </w:p>
        </w:tc>
        <w:tc>
          <w:tcPr>
            <w:tcW w:w="1416" w:type="dxa"/>
          </w:tcPr>
          <w:p w14:paraId="25D9853D" w14:textId="28B683B8" w:rsidR="00344C14" w:rsidRDefault="00344C14" w:rsidP="008943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</w:pPr>
            <w:r>
              <w:t>900</w:t>
            </w:r>
          </w:p>
        </w:tc>
        <w:tc>
          <w:tcPr>
            <w:tcW w:w="1559" w:type="dxa"/>
          </w:tcPr>
          <w:p w14:paraId="77E5B841" w14:textId="4AC5EB1D" w:rsidR="00344C14" w:rsidRDefault="00344C14" w:rsidP="008943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</w:pPr>
            <w:r>
              <w:t xml:space="preserve">600 от 50 </w:t>
            </w:r>
            <w:proofErr w:type="spellStart"/>
            <w:r>
              <w:t>шт</w:t>
            </w:r>
            <w:proofErr w:type="spellEnd"/>
          </w:p>
        </w:tc>
        <w:tc>
          <w:tcPr>
            <w:tcW w:w="1985" w:type="dxa"/>
          </w:tcPr>
          <w:p w14:paraId="42DA8076" w14:textId="06986FF7" w:rsidR="00344C14" w:rsidRDefault="00344C14" w:rsidP="008943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</w:pPr>
            <w:proofErr w:type="gramStart"/>
            <w:r>
              <w:t>500</w:t>
            </w:r>
            <w:r w:rsidR="00196EC9">
              <w:t xml:space="preserve"> </w:t>
            </w:r>
            <w:r>
              <w:t xml:space="preserve"> от</w:t>
            </w:r>
            <w:proofErr w:type="gramEnd"/>
            <w:r>
              <w:t xml:space="preserve"> 4000 </w:t>
            </w:r>
            <w:proofErr w:type="spellStart"/>
            <w:r>
              <w:t>шт</w:t>
            </w:r>
            <w:proofErr w:type="spellEnd"/>
          </w:p>
        </w:tc>
      </w:tr>
      <w:tr w:rsidR="00344C14" w14:paraId="3E0BC94A" w14:textId="77777777" w:rsidTr="00145CBA">
        <w:tc>
          <w:tcPr>
            <w:tcW w:w="769" w:type="dxa"/>
          </w:tcPr>
          <w:p w14:paraId="6A685407" w14:textId="5FB736DB" w:rsidR="00344C14" w:rsidRDefault="00196EC9" w:rsidP="008943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</w:pPr>
            <w:r>
              <w:t>9.</w:t>
            </w:r>
          </w:p>
        </w:tc>
        <w:tc>
          <w:tcPr>
            <w:tcW w:w="3197" w:type="dxa"/>
          </w:tcPr>
          <w:p w14:paraId="3F6C8D39" w14:textId="25E9177A" w:rsidR="00344C14" w:rsidRDefault="00344C14" w:rsidP="008943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</w:pPr>
            <w:r>
              <w:t>Канистра 10 л с глухой крышкой</w:t>
            </w:r>
          </w:p>
        </w:tc>
        <w:tc>
          <w:tcPr>
            <w:tcW w:w="1416" w:type="dxa"/>
          </w:tcPr>
          <w:p w14:paraId="3C0C8EF6" w14:textId="5C088FB6" w:rsidR="00344C14" w:rsidRDefault="00344C14" w:rsidP="008943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</w:pPr>
            <w:r>
              <w:t>1575</w:t>
            </w:r>
          </w:p>
        </w:tc>
        <w:tc>
          <w:tcPr>
            <w:tcW w:w="1559" w:type="dxa"/>
          </w:tcPr>
          <w:p w14:paraId="4272A723" w14:textId="24D93680" w:rsidR="00344C14" w:rsidRDefault="00344C14" w:rsidP="008943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</w:pPr>
            <w:r>
              <w:t xml:space="preserve">1050 от 20 </w:t>
            </w:r>
            <w:proofErr w:type="spellStart"/>
            <w:r>
              <w:t>шт</w:t>
            </w:r>
            <w:proofErr w:type="spellEnd"/>
          </w:p>
        </w:tc>
        <w:tc>
          <w:tcPr>
            <w:tcW w:w="1985" w:type="dxa"/>
          </w:tcPr>
          <w:p w14:paraId="4382C4FA" w14:textId="680FAC7B" w:rsidR="00344C14" w:rsidRDefault="00344C14" w:rsidP="008943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</w:pPr>
            <w:proofErr w:type="gramStart"/>
            <w:r>
              <w:t>945</w:t>
            </w:r>
            <w:r w:rsidR="00196EC9">
              <w:t xml:space="preserve"> </w:t>
            </w:r>
            <w:r>
              <w:t xml:space="preserve"> от</w:t>
            </w:r>
            <w:proofErr w:type="gramEnd"/>
            <w:r>
              <w:t xml:space="preserve"> 4000шт</w:t>
            </w:r>
          </w:p>
        </w:tc>
      </w:tr>
      <w:tr w:rsidR="00344C14" w14:paraId="7045C826" w14:textId="77777777" w:rsidTr="00145CBA">
        <w:tc>
          <w:tcPr>
            <w:tcW w:w="769" w:type="dxa"/>
          </w:tcPr>
          <w:p w14:paraId="3B0992C1" w14:textId="06513F5B" w:rsidR="00344C14" w:rsidRDefault="00196EC9" w:rsidP="008943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</w:pPr>
            <w:r>
              <w:t>10.</w:t>
            </w:r>
          </w:p>
        </w:tc>
        <w:tc>
          <w:tcPr>
            <w:tcW w:w="3197" w:type="dxa"/>
          </w:tcPr>
          <w:p w14:paraId="794FDCD6" w14:textId="51C90E10" w:rsidR="00344C14" w:rsidRDefault="00344C14" w:rsidP="008943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</w:pPr>
            <w:r>
              <w:t>Канистра 25 л с глухой крышкой</w:t>
            </w:r>
          </w:p>
        </w:tc>
        <w:tc>
          <w:tcPr>
            <w:tcW w:w="1416" w:type="dxa"/>
          </w:tcPr>
          <w:p w14:paraId="3AA9544C" w14:textId="5677CEA0" w:rsidR="00344C14" w:rsidRDefault="00344C14" w:rsidP="008943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</w:pPr>
            <w:r>
              <w:t>3525</w:t>
            </w:r>
          </w:p>
        </w:tc>
        <w:tc>
          <w:tcPr>
            <w:tcW w:w="1559" w:type="dxa"/>
          </w:tcPr>
          <w:p w14:paraId="07D7FF12" w14:textId="48D551A0" w:rsidR="00344C14" w:rsidRDefault="00344C14" w:rsidP="008943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</w:pPr>
            <w:r>
              <w:t xml:space="preserve">2350 от 20 </w:t>
            </w:r>
            <w:proofErr w:type="spellStart"/>
            <w:r>
              <w:t>шт</w:t>
            </w:r>
            <w:proofErr w:type="spellEnd"/>
          </w:p>
        </w:tc>
        <w:tc>
          <w:tcPr>
            <w:tcW w:w="1985" w:type="dxa"/>
          </w:tcPr>
          <w:p w14:paraId="04611CCD" w14:textId="38690CF5" w:rsidR="00344C14" w:rsidRDefault="00344C14" w:rsidP="008943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</w:pPr>
            <w:proofErr w:type="gramStart"/>
            <w:r>
              <w:t>2100</w:t>
            </w:r>
            <w:r w:rsidR="00196EC9">
              <w:t xml:space="preserve"> </w:t>
            </w:r>
            <w:r>
              <w:t xml:space="preserve"> от</w:t>
            </w:r>
            <w:proofErr w:type="gramEnd"/>
            <w:r>
              <w:t xml:space="preserve"> 3000шт</w:t>
            </w:r>
          </w:p>
        </w:tc>
      </w:tr>
      <w:tr w:rsidR="00344C14" w14:paraId="54442104" w14:textId="77777777" w:rsidTr="00145CBA">
        <w:tc>
          <w:tcPr>
            <w:tcW w:w="769" w:type="dxa"/>
          </w:tcPr>
          <w:p w14:paraId="1B92A3DB" w14:textId="09DBDC28" w:rsidR="00344C14" w:rsidRDefault="00196EC9" w:rsidP="008943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</w:pPr>
            <w:r>
              <w:t>11.</w:t>
            </w:r>
          </w:p>
        </w:tc>
        <w:tc>
          <w:tcPr>
            <w:tcW w:w="3197" w:type="dxa"/>
          </w:tcPr>
          <w:p w14:paraId="63A4D3C9" w14:textId="6069386F" w:rsidR="00344C14" w:rsidRDefault="00344C14" w:rsidP="008943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</w:pPr>
            <w:r>
              <w:t>Налив в автоцистерну, 1м3</w:t>
            </w:r>
          </w:p>
        </w:tc>
        <w:tc>
          <w:tcPr>
            <w:tcW w:w="1416" w:type="dxa"/>
          </w:tcPr>
          <w:p w14:paraId="47EEA199" w14:textId="5FE72F8A" w:rsidR="00344C14" w:rsidRDefault="00344C14" w:rsidP="008943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</w:pPr>
            <w:r>
              <w:t>90000</w:t>
            </w:r>
          </w:p>
        </w:tc>
        <w:tc>
          <w:tcPr>
            <w:tcW w:w="1559" w:type="dxa"/>
          </w:tcPr>
          <w:p w14:paraId="455DADF2" w14:textId="0D13B40A" w:rsidR="00344C14" w:rsidRDefault="00344C14" w:rsidP="008943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</w:pPr>
            <w:r>
              <w:t>60000 от 10м3</w:t>
            </w:r>
          </w:p>
        </w:tc>
        <w:tc>
          <w:tcPr>
            <w:tcW w:w="1985" w:type="dxa"/>
          </w:tcPr>
          <w:p w14:paraId="35E6F448" w14:textId="5D8D34DF" w:rsidR="00344C14" w:rsidRDefault="00344C14" w:rsidP="008943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</w:pPr>
            <w:r>
              <w:t>52000 от 50 м3</w:t>
            </w:r>
          </w:p>
        </w:tc>
      </w:tr>
    </w:tbl>
    <w:p w14:paraId="44322955" w14:textId="0F1711A2" w:rsidR="00894313" w:rsidRDefault="00894313" w:rsidP="00894313">
      <w:pPr>
        <w:spacing w:line="240" w:lineRule="auto"/>
      </w:pPr>
    </w:p>
    <w:p w14:paraId="174740CF" w14:textId="33FB118A" w:rsidR="0086359D" w:rsidRDefault="00412CAD" w:rsidP="00F97E00">
      <w:pPr>
        <w:spacing w:line="240" w:lineRule="auto"/>
        <w:ind w:firstLine="709"/>
      </w:pPr>
      <w:r>
        <w:t>Цены действительны на момент предоставления коммерческого предложения</w:t>
      </w:r>
      <w:r w:rsidR="00E17F91">
        <w:t>.</w:t>
      </w:r>
    </w:p>
    <w:p w14:paraId="238E0F75" w14:textId="77777777" w:rsidR="0086359D" w:rsidRDefault="0086359D" w:rsidP="00F97E00">
      <w:pPr>
        <w:spacing w:line="240" w:lineRule="auto"/>
        <w:ind w:firstLine="709"/>
      </w:pPr>
    </w:p>
    <w:p w14:paraId="1BF3AF35" w14:textId="77777777" w:rsidR="0086359D" w:rsidRDefault="0086359D" w:rsidP="00F97E00">
      <w:pPr>
        <w:spacing w:line="240" w:lineRule="auto"/>
        <w:ind w:firstLine="709"/>
      </w:pPr>
    </w:p>
    <w:p w14:paraId="6E954477" w14:textId="77777777" w:rsidR="0086359D" w:rsidRDefault="0086359D" w:rsidP="00F97E00">
      <w:pPr>
        <w:spacing w:line="240" w:lineRule="auto"/>
        <w:ind w:firstLine="709"/>
      </w:pPr>
    </w:p>
    <w:p w14:paraId="6F707C9E" w14:textId="77777777" w:rsidR="0086359D" w:rsidRDefault="0086359D" w:rsidP="00F97E00">
      <w:pPr>
        <w:spacing w:line="240" w:lineRule="auto"/>
        <w:ind w:firstLine="709"/>
      </w:pPr>
    </w:p>
    <w:p w14:paraId="4969AF1C" w14:textId="77777777" w:rsidR="0086359D" w:rsidRDefault="0086359D" w:rsidP="0086359D">
      <w:pPr>
        <w:spacing w:line="240" w:lineRule="auto"/>
        <w:ind w:left="5664" w:hanging="4955"/>
      </w:pPr>
      <w:r>
        <w:t>Контактное лицо: ___________________</w:t>
      </w:r>
      <w:r>
        <w:tab/>
        <w:t>Проскуряков Александр Александрович</w:t>
      </w:r>
    </w:p>
    <w:p w14:paraId="766FACCB" w14:textId="77777777" w:rsidR="0086359D" w:rsidRPr="00F97E00" w:rsidRDefault="0086359D" w:rsidP="0086359D">
      <w:pPr>
        <w:spacing w:line="240" w:lineRule="auto"/>
        <w:ind w:left="5664" w:hanging="4955"/>
      </w:pPr>
      <w:proofErr w:type="spellStart"/>
      <w:r>
        <w:t>Кон</w:t>
      </w:r>
      <w:r w:rsidR="005F52FB">
        <w:t>.т</w:t>
      </w:r>
      <w:r>
        <w:t>ел</w:t>
      </w:r>
      <w:proofErr w:type="spellEnd"/>
      <w:r>
        <w:t>.</w:t>
      </w:r>
      <w:r w:rsidR="005F52FB">
        <w:t xml:space="preserve">: </w:t>
      </w:r>
      <w:r>
        <w:t>8 (985) 156-75-80</w:t>
      </w:r>
    </w:p>
    <w:sectPr w:rsidR="0086359D" w:rsidRPr="00F97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93DE3"/>
    <w:multiLevelType w:val="hybridMultilevel"/>
    <w:tmpl w:val="D40EC6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F7"/>
    <w:rsid w:val="00053966"/>
    <w:rsid w:val="00096687"/>
    <w:rsid w:val="001069EF"/>
    <w:rsid w:val="00145CBA"/>
    <w:rsid w:val="00196EC9"/>
    <w:rsid w:val="002502FD"/>
    <w:rsid w:val="00254925"/>
    <w:rsid w:val="002870D6"/>
    <w:rsid w:val="00344C14"/>
    <w:rsid w:val="0035462D"/>
    <w:rsid w:val="0041083C"/>
    <w:rsid w:val="00412CAD"/>
    <w:rsid w:val="00447ED5"/>
    <w:rsid w:val="0045716D"/>
    <w:rsid w:val="0047557E"/>
    <w:rsid w:val="004C3DF7"/>
    <w:rsid w:val="0050051D"/>
    <w:rsid w:val="005F52FB"/>
    <w:rsid w:val="00624385"/>
    <w:rsid w:val="00667A18"/>
    <w:rsid w:val="007224A3"/>
    <w:rsid w:val="007308F3"/>
    <w:rsid w:val="0086359D"/>
    <w:rsid w:val="0086550C"/>
    <w:rsid w:val="00894313"/>
    <w:rsid w:val="008F0DA2"/>
    <w:rsid w:val="00952AC7"/>
    <w:rsid w:val="00967758"/>
    <w:rsid w:val="00AB5AB7"/>
    <w:rsid w:val="00AE0189"/>
    <w:rsid w:val="00AE20FC"/>
    <w:rsid w:val="00B939DC"/>
    <w:rsid w:val="00C46FE2"/>
    <w:rsid w:val="00D84CE0"/>
    <w:rsid w:val="00E01C8E"/>
    <w:rsid w:val="00E17F91"/>
    <w:rsid w:val="00E77E7C"/>
    <w:rsid w:val="00F9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6F4D4"/>
  <w15:chartTrackingRefBased/>
  <w15:docId w15:val="{6FD4239A-ECB8-4370-9EB7-92621D21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C8E"/>
    <w:pPr>
      <w:pBdr>
        <w:top w:val="nil"/>
        <w:left w:val="nil"/>
        <w:bottom w:val="nil"/>
        <w:right w:val="nil"/>
        <w:between w:val="nil"/>
      </w:pBdr>
      <w:spacing w:after="0" w:line="1" w:lineRule="atLeast"/>
    </w:pPr>
    <w:rPr>
      <w:rFonts w:ascii="Times New Roman" w:eastAsia="Times New Roman" w:hAnsi="Times New Roman" w:cs="Times New Roman"/>
      <w:color w:val="000000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C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C8E"/>
    <w:rPr>
      <w:rFonts w:ascii="Segoe UI" w:eastAsia="Times New Roman" w:hAnsi="Segoe UI" w:cs="Segoe UI"/>
      <w:color w:val="000000"/>
      <w:position w:val="-1"/>
      <w:sz w:val="18"/>
      <w:szCs w:val="18"/>
      <w:lang w:eastAsia="ru-RU"/>
    </w:rPr>
  </w:style>
  <w:style w:type="paragraph" w:customStyle="1" w:styleId="Default">
    <w:name w:val="Default"/>
    <w:rsid w:val="000539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No Spacing"/>
    <w:uiPriority w:val="1"/>
    <w:qFormat/>
    <w:rsid w:val="00AB5AB7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position w:val="-1"/>
      <w:sz w:val="24"/>
      <w:szCs w:val="24"/>
      <w:lang w:eastAsia="ru-RU"/>
    </w:rPr>
  </w:style>
  <w:style w:type="table" w:styleId="a6">
    <w:name w:val="Table Grid"/>
    <w:basedOn w:val="a1"/>
    <w:uiPriority w:val="39"/>
    <w:rsid w:val="00F97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94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HomePC</cp:lastModifiedBy>
  <cp:revision>23</cp:revision>
  <cp:lastPrinted>2020-04-30T05:41:00Z</cp:lastPrinted>
  <dcterms:created xsi:type="dcterms:W3CDTF">2020-03-31T11:35:00Z</dcterms:created>
  <dcterms:modified xsi:type="dcterms:W3CDTF">2020-04-30T05:41:00Z</dcterms:modified>
</cp:coreProperties>
</file>